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671380825"/>
        <w:docPartObj>
          <w:docPartGallery w:val="Cover Pages"/>
          <w:docPartUnique/>
        </w:docPartObj>
      </w:sdtPr>
      <w:sdtEndPr>
        <w:rPr>
          <w:sz w:val="22"/>
          <w:szCs w:val="22"/>
        </w:rPr>
      </w:sdtEndPr>
      <w:sdtContent>
        <w:p w14:paraId="61808515" w14:textId="2013642C" w:rsidR="00273067" w:rsidRPr="00014359" w:rsidRDefault="00273067" w:rsidP="00273067">
          <w:pPr>
            <w:jc w:val="center"/>
            <w:rPr>
              <w:b/>
              <w:sz w:val="22"/>
              <w:szCs w:val="22"/>
            </w:rPr>
          </w:pPr>
          <w:r w:rsidRPr="00014359">
            <w:rPr>
              <w:b/>
              <w:color w:val="C00000"/>
              <w:sz w:val="22"/>
              <w:szCs w:val="22"/>
            </w:rPr>
            <w:t xml:space="preserve"> </w:t>
          </w:r>
        </w:p>
        <w:p w14:paraId="1646E7D0" w14:textId="77777777" w:rsidR="00273067" w:rsidRPr="00014359" w:rsidRDefault="00273067" w:rsidP="00273067"/>
        <w:p w14:paraId="2EAA5826" w14:textId="77777777" w:rsidR="00273067" w:rsidRPr="00014359" w:rsidRDefault="00273067" w:rsidP="00273067">
          <w:pPr>
            <w:rPr>
              <w:b/>
              <w:sz w:val="56"/>
              <w:szCs w:val="56"/>
            </w:rPr>
          </w:pPr>
          <w:r w:rsidRPr="00014359">
            <w:rPr>
              <w:b/>
              <w:sz w:val="56"/>
              <w:szCs w:val="56"/>
            </w:rPr>
            <w:tab/>
          </w:r>
          <w:r w:rsidRPr="00014359">
            <w:rPr>
              <w:b/>
              <w:sz w:val="56"/>
              <w:szCs w:val="56"/>
            </w:rPr>
            <w:tab/>
          </w:r>
          <w:r w:rsidRPr="00014359">
            <w:rPr>
              <w:b/>
              <w:sz w:val="56"/>
              <w:szCs w:val="56"/>
            </w:rPr>
            <w:tab/>
          </w:r>
          <w:r w:rsidRPr="00014359">
            <w:rPr>
              <w:b/>
              <w:sz w:val="56"/>
              <w:szCs w:val="56"/>
            </w:rPr>
            <w:tab/>
          </w:r>
          <w:r w:rsidRPr="00014359">
            <w:rPr>
              <w:b/>
              <w:sz w:val="56"/>
              <w:szCs w:val="56"/>
            </w:rPr>
            <w:tab/>
          </w:r>
          <w:r w:rsidRPr="00014359">
            <w:rPr>
              <w:b/>
              <w:sz w:val="56"/>
              <w:szCs w:val="56"/>
            </w:rPr>
            <w:tab/>
          </w:r>
          <w:r w:rsidRPr="00014359">
            <w:rPr>
              <w:b/>
              <w:sz w:val="56"/>
              <w:szCs w:val="56"/>
            </w:rPr>
            <w:tab/>
          </w:r>
          <w:r w:rsidRPr="00014359">
            <w:rPr>
              <w:b/>
              <w:sz w:val="56"/>
              <w:szCs w:val="56"/>
            </w:rPr>
            <w:tab/>
          </w:r>
        </w:p>
        <w:p w14:paraId="6F5AF259" w14:textId="77777777" w:rsidR="00273067" w:rsidRPr="00014359" w:rsidRDefault="00273067" w:rsidP="00273067"/>
        <w:p w14:paraId="0F103A9E" w14:textId="77777777" w:rsidR="00273067" w:rsidRPr="00014359" w:rsidRDefault="00273067" w:rsidP="00273067">
          <w:pPr>
            <w:jc w:val="center"/>
          </w:pPr>
          <w:r w:rsidRPr="00014359">
            <w:rPr>
              <w:noProof/>
              <w:lang w:eastAsia="nl-NL" w:bidi="ar-SA"/>
            </w:rPr>
            <w:drawing>
              <wp:inline distT="0" distB="0" distL="0" distR="0" wp14:anchorId="421703AE" wp14:editId="432E8FBA">
                <wp:extent cx="5288337" cy="3512403"/>
                <wp:effectExtent l="0" t="0" r="762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288337" cy="3512403"/>
                        </a:xfrm>
                        <a:prstGeom prst="rect">
                          <a:avLst/>
                        </a:prstGeom>
                        <a:noFill/>
                      </pic:spPr>
                    </pic:pic>
                  </a:graphicData>
                </a:graphic>
              </wp:inline>
            </w:drawing>
          </w:r>
        </w:p>
        <w:p w14:paraId="7CA583A8" w14:textId="74D85DC6" w:rsidR="00273067" w:rsidRPr="00014359" w:rsidRDefault="00EA18C5" w:rsidP="00273067">
          <w:pPr>
            <w:jc w:val="center"/>
            <w:rPr>
              <w:color w:val="808080" w:themeColor="background1" w:themeShade="80"/>
              <w:sz w:val="44"/>
              <w:szCs w:val="44"/>
            </w:rPr>
          </w:pPr>
          <w:r w:rsidRPr="00014359">
            <w:rPr>
              <w:noProof/>
              <w:color w:val="808080" w:themeColor="background1" w:themeShade="80"/>
              <w:sz w:val="44"/>
              <w:szCs w:val="44"/>
              <w:lang w:eastAsia="nl-NL" w:bidi="ar-SA"/>
            </w:rPr>
            <w:t>ODAzorg: Ouderen De Aandacht</w:t>
          </w:r>
        </w:p>
        <w:p w14:paraId="74B8B013" w14:textId="77777777" w:rsidR="00273067" w:rsidRPr="00014359" w:rsidRDefault="00273067" w:rsidP="00273067">
          <w:pPr>
            <w:jc w:val="center"/>
          </w:pPr>
        </w:p>
        <w:p w14:paraId="6C47C668" w14:textId="77777777" w:rsidR="00273067" w:rsidRPr="00014359" w:rsidRDefault="00273067" w:rsidP="00273067">
          <w:pPr>
            <w:rPr>
              <w:sz w:val="22"/>
              <w:szCs w:val="22"/>
            </w:rPr>
          </w:pPr>
        </w:p>
        <w:p w14:paraId="18936737" w14:textId="77777777" w:rsidR="00273067" w:rsidRPr="00014359" w:rsidRDefault="00273067" w:rsidP="00273067">
          <w:pPr>
            <w:rPr>
              <w:sz w:val="22"/>
              <w:szCs w:val="22"/>
            </w:rPr>
          </w:pPr>
        </w:p>
        <w:p w14:paraId="69EB5DF4" w14:textId="77777777" w:rsidR="00273067" w:rsidRPr="00014359" w:rsidRDefault="00273067" w:rsidP="00273067"/>
        <w:p w14:paraId="5EC7FDAE" w14:textId="77777777" w:rsidR="005E0BE5" w:rsidRPr="00014359" w:rsidRDefault="005E0BE5" w:rsidP="00273067">
          <w:pPr>
            <w:tabs>
              <w:tab w:val="left" w:pos="3120"/>
            </w:tabs>
            <w:rPr>
              <w:rFonts w:cs="Arial"/>
              <w:sz w:val="22"/>
              <w:szCs w:val="22"/>
            </w:rPr>
          </w:pPr>
        </w:p>
        <w:p w14:paraId="348A6568" w14:textId="4CD402A7" w:rsidR="005E0BE5" w:rsidRPr="00014359" w:rsidRDefault="00DE6EFF" w:rsidP="00DE6EFF">
          <w:pPr>
            <w:rPr>
              <w:rFonts w:cs="Arial"/>
              <w:sz w:val="22"/>
              <w:szCs w:val="22"/>
            </w:rPr>
          </w:pPr>
          <w:r w:rsidRPr="00014359">
            <w:rPr>
              <w:rFonts w:cs="Arial"/>
              <w:sz w:val="22"/>
              <w:szCs w:val="22"/>
            </w:rPr>
            <w:br w:type="page"/>
          </w:r>
        </w:p>
        <w:p w14:paraId="05804398" w14:textId="734FEA8A" w:rsidR="00273067" w:rsidRPr="00014359" w:rsidRDefault="00273067" w:rsidP="00273067">
          <w:pPr>
            <w:tabs>
              <w:tab w:val="left" w:pos="3120"/>
            </w:tabs>
            <w:rPr>
              <w:rFonts w:cs="Arial"/>
              <w:sz w:val="22"/>
              <w:szCs w:val="22"/>
            </w:rPr>
          </w:pPr>
          <w:r w:rsidRPr="00014359">
            <w:rPr>
              <w:rFonts w:cs="Arial"/>
              <w:sz w:val="22"/>
              <w:szCs w:val="22"/>
            </w:rPr>
            <w:lastRenderedPageBreak/>
            <w:tab/>
          </w:r>
        </w:p>
      </w:sdtContent>
    </w:sdt>
    <w:p w14:paraId="05CF00BB" w14:textId="7F21678B" w:rsidR="00273067" w:rsidRPr="00014359" w:rsidRDefault="008D0A44" w:rsidP="00273067">
      <w:pPr>
        <w:spacing w:line="240" w:lineRule="auto"/>
        <w:rPr>
          <w:rFonts w:cstheme="minorHAnsi"/>
          <w:b/>
          <w:color w:val="365F91" w:themeColor="accent1" w:themeShade="BF"/>
          <w:sz w:val="28"/>
          <w:szCs w:val="28"/>
        </w:rPr>
      </w:pPr>
      <w:bookmarkStart w:id="0" w:name="_GoBack"/>
      <w:bookmarkEnd w:id="0"/>
      <w:r w:rsidRPr="00014359">
        <w:rPr>
          <w:rFonts w:cstheme="minorHAnsi"/>
          <w:b/>
          <w:color w:val="365F91" w:themeColor="accent1" w:themeShade="BF"/>
          <w:sz w:val="28"/>
          <w:szCs w:val="28"/>
        </w:rPr>
        <w:t xml:space="preserve">Bijzondere module </w:t>
      </w:r>
      <w:r w:rsidR="004F3A0A">
        <w:rPr>
          <w:rFonts w:cstheme="minorHAnsi"/>
          <w:b/>
          <w:color w:val="365F91" w:themeColor="accent1" w:themeShade="BF"/>
          <w:sz w:val="28"/>
          <w:szCs w:val="28"/>
        </w:rPr>
        <w:t>Wijkverpleging</w:t>
      </w:r>
    </w:p>
    <w:p w14:paraId="791DA562" w14:textId="77777777" w:rsidR="00E3680C" w:rsidRPr="00014359" w:rsidRDefault="00E3680C" w:rsidP="00E3680C">
      <w:pPr>
        <w:rPr>
          <w:sz w:val="22"/>
          <w:szCs w:val="22"/>
        </w:rPr>
      </w:pPr>
    </w:p>
    <w:p w14:paraId="2807ADA7" w14:textId="1A8F36F6" w:rsidR="00E3680C" w:rsidRPr="00014359" w:rsidRDefault="00E3680C" w:rsidP="00E3680C">
      <w:pPr>
        <w:rPr>
          <w:b/>
          <w:color w:val="365F91" w:themeColor="accent1" w:themeShade="BF"/>
          <w:sz w:val="22"/>
          <w:szCs w:val="22"/>
        </w:rPr>
      </w:pPr>
      <w:r w:rsidRPr="00014359">
        <w:rPr>
          <w:b/>
          <w:color w:val="365F91" w:themeColor="accent1" w:themeShade="BF"/>
          <w:sz w:val="22"/>
          <w:szCs w:val="22"/>
        </w:rPr>
        <w:t xml:space="preserve">Wanneer is deze module van toepassing? </w:t>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t xml:space="preserve">    </w:t>
      </w:r>
      <w:r w:rsidRPr="00014359">
        <w:rPr>
          <w:sz w:val="22"/>
          <w:szCs w:val="22"/>
        </w:rPr>
        <w:t xml:space="preserve">Deze module is van toepassing op de overeenkomst tussen u en ons, als u wijkverpleging ontvangt van ons. Deze module is een aanvulling op de Algemene module. </w:t>
      </w:r>
    </w:p>
    <w:p w14:paraId="75917901" w14:textId="77777777" w:rsidR="00E3680C" w:rsidRPr="00014359" w:rsidRDefault="00E3680C" w:rsidP="00E3680C">
      <w:pPr>
        <w:rPr>
          <w:sz w:val="22"/>
          <w:szCs w:val="22"/>
        </w:rPr>
      </w:pPr>
      <w:r w:rsidRPr="00014359">
        <w:rPr>
          <w:sz w:val="22"/>
          <w:szCs w:val="22"/>
        </w:rPr>
        <w:t>In deze module staan voor u geldende Algemene Voorwaarden.</w:t>
      </w:r>
    </w:p>
    <w:p w14:paraId="0F862CDC" w14:textId="733D820A" w:rsidR="00E3680C" w:rsidRPr="00014359" w:rsidRDefault="00E3680C" w:rsidP="00E3680C">
      <w:pPr>
        <w:rPr>
          <w:color w:val="365F91" w:themeColor="accent1" w:themeShade="BF"/>
          <w:sz w:val="22"/>
          <w:szCs w:val="22"/>
        </w:rPr>
      </w:pPr>
      <w:r w:rsidRPr="00014359">
        <w:rPr>
          <w:b/>
          <w:color w:val="365F91" w:themeColor="accent1" w:themeShade="BF"/>
          <w:sz w:val="22"/>
          <w:szCs w:val="22"/>
        </w:rPr>
        <w:t>Moet het zorgplan binnen dezelfde termijn gereed zijn als</w:t>
      </w:r>
      <w:r w:rsidR="00014359">
        <w:rPr>
          <w:b/>
          <w:color w:val="365F91" w:themeColor="accent1" w:themeShade="BF"/>
          <w:sz w:val="22"/>
          <w:szCs w:val="22"/>
        </w:rPr>
        <w:t xml:space="preserve"> genoemd in de Algemene module?     </w:t>
      </w:r>
      <w:r w:rsidRPr="00014359">
        <w:rPr>
          <w:sz w:val="22"/>
          <w:szCs w:val="22"/>
        </w:rPr>
        <w:t>Nee, als de aanvang van de zorg binnen 24 uur na de zorgvraag noodzakelijk is, moet het zorgplan</w:t>
      </w:r>
      <w:r w:rsidRPr="00014359">
        <w:rPr>
          <w:color w:val="365F91" w:themeColor="accent1" w:themeShade="BF"/>
          <w:sz w:val="22"/>
          <w:szCs w:val="22"/>
        </w:rPr>
        <w:t xml:space="preserve"> </w:t>
      </w:r>
      <w:r w:rsidRPr="00014359">
        <w:rPr>
          <w:sz w:val="22"/>
          <w:szCs w:val="22"/>
        </w:rPr>
        <w:t>zijn opgesteld binnen 5 werkdagen na aanvang van de zorg.</w:t>
      </w:r>
    </w:p>
    <w:p w14:paraId="4AEC4097" w14:textId="77777777" w:rsidR="00E3680C" w:rsidRPr="00014359" w:rsidRDefault="00E3680C" w:rsidP="00E3680C">
      <w:pPr>
        <w:rPr>
          <w:color w:val="365F91" w:themeColor="accent1" w:themeShade="BF"/>
          <w:sz w:val="22"/>
          <w:szCs w:val="22"/>
        </w:rPr>
      </w:pPr>
      <w:r w:rsidRPr="00014359">
        <w:rPr>
          <w:b/>
          <w:color w:val="365F91" w:themeColor="accent1" w:themeShade="BF"/>
          <w:sz w:val="22"/>
          <w:szCs w:val="22"/>
        </w:rPr>
        <w:t>Gelden er aanvullende eisen voor de zorgplanevaluatie?</w:t>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b/>
          <w:color w:val="365F91" w:themeColor="accent1" w:themeShade="BF"/>
          <w:sz w:val="22"/>
          <w:szCs w:val="22"/>
        </w:rPr>
        <w:tab/>
      </w:r>
      <w:r w:rsidRPr="00014359">
        <w:rPr>
          <w:color w:val="365F91" w:themeColor="accent1" w:themeShade="BF"/>
          <w:sz w:val="22"/>
          <w:szCs w:val="22"/>
        </w:rPr>
        <w:t xml:space="preserve">       </w:t>
      </w:r>
      <w:r w:rsidRPr="00014359">
        <w:rPr>
          <w:sz w:val="22"/>
          <w:szCs w:val="22"/>
        </w:rPr>
        <w:t>Ja, wij bespreken het zorgplan zo vaak als nodig met de cliënt en in ieder geval zo vaak als genoemd</w:t>
      </w:r>
      <w:r w:rsidRPr="00014359">
        <w:rPr>
          <w:color w:val="365F91" w:themeColor="accent1" w:themeShade="BF"/>
          <w:sz w:val="22"/>
          <w:szCs w:val="22"/>
        </w:rPr>
        <w:t xml:space="preserve"> </w:t>
      </w:r>
      <w:r w:rsidRPr="00014359">
        <w:rPr>
          <w:sz w:val="22"/>
          <w:szCs w:val="22"/>
        </w:rPr>
        <w:t>in de Algemene module.</w:t>
      </w:r>
    </w:p>
    <w:p w14:paraId="30F81261" w14:textId="6B70EC28" w:rsidR="00E3680C" w:rsidRPr="00014359" w:rsidRDefault="00E3680C" w:rsidP="00E3680C">
      <w:pPr>
        <w:rPr>
          <w:b/>
          <w:color w:val="365F91" w:themeColor="accent1" w:themeShade="BF"/>
          <w:sz w:val="22"/>
          <w:szCs w:val="22"/>
        </w:rPr>
      </w:pPr>
      <w:r w:rsidRPr="00014359">
        <w:rPr>
          <w:b/>
          <w:color w:val="365F91" w:themeColor="accent1" w:themeShade="BF"/>
          <w:sz w:val="22"/>
          <w:szCs w:val="22"/>
        </w:rPr>
        <w:t xml:space="preserve">Kan de overeenkomst op een ander moment eindigen dan opgesomd in de Algemene module? </w:t>
      </w:r>
      <w:r w:rsidRPr="00014359">
        <w:rPr>
          <w:sz w:val="22"/>
          <w:szCs w:val="22"/>
        </w:rPr>
        <w:t>Naast de omstandigheden die in de Algemene module zijn opgesomd, eindigt de overeenkomst ook op de datum waarop naar de mening van de wijkverpleegkundige beëindiging van de zorg verantwoord is of doorgaan niet zinvol is.</w:t>
      </w:r>
    </w:p>
    <w:p w14:paraId="5D1A3E75" w14:textId="7F5C7E62" w:rsidR="001229D0" w:rsidRPr="00273067" w:rsidRDefault="001229D0" w:rsidP="00273067"/>
    <w:sectPr w:rsidR="001229D0" w:rsidRPr="00273067" w:rsidSect="00E9406F">
      <w:headerReference w:type="default" r:id="rId9"/>
      <w:footerReference w:type="default" r:id="rId10"/>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0F197" w14:textId="77777777" w:rsidR="004D6344" w:rsidRDefault="004D6344" w:rsidP="00307C93">
      <w:r>
        <w:separator/>
      </w:r>
    </w:p>
  </w:endnote>
  <w:endnote w:type="continuationSeparator" w:id="0">
    <w:p w14:paraId="30F568BF" w14:textId="77777777" w:rsidR="004D6344" w:rsidRDefault="004D6344" w:rsidP="00307C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z-Regular">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15C6A" w14:textId="04F60EFE" w:rsidR="004D6344" w:rsidRPr="006C1F82" w:rsidRDefault="004D6344" w:rsidP="006C1F82">
    <w:pPr>
      <w:pStyle w:val="Geenafstand"/>
      <w:rPr>
        <w:rFonts w:eastAsia="Times New Roman"/>
        <w:sz w:val="16"/>
        <w:szCs w:val="16"/>
        <w:lang w:val="nl-NL" w:eastAsia="nl-NL" w:bidi="ar-SA"/>
      </w:rPr>
    </w:pPr>
  </w:p>
  <w:p w14:paraId="4A0318B0" w14:textId="64EF15E1" w:rsidR="004D6344" w:rsidRPr="006C1F82" w:rsidRDefault="004D6344" w:rsidP="006C1F82">
    <w:pPr>
      <w:pStyle w:val="Geenafstand"/>
      <w:rPr>
        <w:rFonts w:eastAsia="Times New Roman"/>
        <w:sz w:val="16"/>
        <w:szCs w:val="16"/>
        <w:lang w:val="nl-NL" w:eastAsia="nl-NL" w:bidi="ar-SA"/>
      </w:rPr>
    </w:pPr>
  </w:p>
  <w:p w14:paraId="288837A6" w14:textId="4BDC45F8" w:rsidR="004D6344" w:rsidRPr="006E5C9B" w:rsidRDefault="004D6344" w:rsidP="00F3222E">
    <w:pPr>
      <w:pStyle w:val="Geenafstand"/>
      <w:jc w:val="right"/>
      <w:rPr>
        <w:sz w:val="16"/>
        <w:szCs w:val="16"/>
      </w:rPr>
    </w:pPr>
    <w:r w:rsidRPr="006E5C9B">
      <w:rPr>
        <w:sz w:val="16"/>
        <w:szCs w:val="16"/>
      </w:rPr>
      <w:t xml:space="preserve">         </w:t>
    </w:r>
    <w:r>
      <w:rPr>
        <w:sz w:val="16"/>
        <w:szCs w:val="16"/>
      </w:rPr>
      <w:t xml:space="preserve">                                                                                                                                                                      </w:t>
    </w:r>
    <w:proofErr w:type="spellStart"/>
    <w:r w:rsidRPr="006E5C9B">
      <w:rPr>
        <w:sz w:val="16"/>
        <w:szCs w:val="16"/>
      </w:rPr>
      <w:t>Pagina</w:t>
    </w:r>
    <w:proofErr w:type="spellEnd"/>
    <w:r w:rsidRPr="006E5C9B">
      <w:rPr>
        <w:sz w:val="16"/>
        <w:szCs w:val="16"/>
      </w:rPr>
      <w:t xml:space="preserve"> </w:t>
    </w:r>
    <w:r w:rsidRPr="006E5C9B">
      <w:rPr>
        <w:b/>
        <w:bCs/>
        <w:sz w:val="16"/>
        <w:szCs w:val="16"/>
      </w:rPr>
      <w:fldChar w:fldCharType="begin"/>
    </w:r>
    <w:r w:rsidRPr="006E5C9B">
      <w:rPr>
        <w:b/>
        <w:bCs/>
        <w:sz w:val="16"/>
        <w:szCs w:val="16"/>
      </w:rPr>
      <w:instrText>PAGE</w:instrText>
    </w:r>
    <w:r w:rsidRPr="006E5C9B">
      <w:rPr>
        <w:b/>
        <w:bCs/>
        <w:sz w:val="16"/>
        <w:szCs w:val="16"/>
      </w:rPr>
      <w:fldChar w:fldCharType="separate"/>
    </w:r>
    <w:r>
      <w:rPr>
        <w:b/>
        <w:bCs/>
        <w:noProof/>
        <w:sz w:val="16"/>
        <w:szCs w:val="16"/>
      </w:rPr>
      <w:t>3</w:t>
    </w:r>
    <w:r w:rsidRPr="006E5C9B">
      <w:rPr>
        <w:b/>
        <w:bCs/>
        <w:sz w:val="16"/>
        <w:szCs w:val="16"/>
      </w:rPr>
      <w:fldChar w:fldCharType="end"/>
    </w:r>
    <w:r w:rsidRPr="006E5C9B">
      <w:rPr>
        <w:sz w:val="16"/>
        <w:szCs w:val="16"/>
      </w:rPr>
      <w:t xml:space="preserve"> van </w:t>
    </w:r>
    <w:r w:rsidRPr="006E5C9B">
      <w:rPr>
        <w:b/>
        <w:bCs/>
        <w:sz w:val="16"/>
        <w:szCs w:val="16"/>
      </w:rPr>
      <w:fldChar w:fldCharType="begin"/>
    </w:r>
    <w:r w:rsidRPr="006E5C9B">
      <w:rPr>
        <w:b/>
        <w:bCs/>
        <w:sz w:val="16"/>
        <w:szCs w:val="16"/>
      </w:rPr>
      <w:instrText>NUMPAGES</w:instrText>
    </w:r>
    <w:r w:rsidRPr="006E5C9B">
      <w:rPr>
        <w:b/>
        <w:bCs/>
        <w:sz w:val="16"/>
        <w:szCs w:val="16"/>
      </w:rPr>
      <w:fldChar w:fldCharType="separate"/>
    </w:r>
    <w:r>
      <w:rPr>
        <w:b/>
        <w:bCs/>
        <w:noProof/>
        <w:sz w:val="16"/>
        <w:szCs w:val="16"/>
      </w:rPr>
      <w:t>16</w:t>
    </w:r>
    <w:r w:rsidRPr="006E5C9B">
      <w:rPr>
        <w:b/>
        <w:bCs/>
        <w:sz w:val="16"/>
        <w:szCs w:val="16"/>
      </w:rPr>
      <w:fldChar w:fldCharType="end"/>
    </w:r>
  </w:p>
  <w:p w14:paraId="17037C9B" w14:textId="28447AEB" w:rsidR="004D6344" w:rsidRPr="006C1F82" w:rsidRDefault="004D6344" w:rsidP="00F3222E">
    <w:pPr>
      <w:pStyle w:val="Geenafstand"/>
      <w:tabs>
        <w:tab w:val="left" w:pos="225"/>
        <w:tab w:val="right" w:pos="9072"/>
      </w:tabs>
      <w:rPr>
        <w:sz w:val="16"/>
        <w:szCs w:val="16"/>
        <w:lang w:val="nl-NL"/>
      </w:rPr>
    </w:pPr>
    <w:r>
      <w:rPr>
        <w:rFonts w:eastAsia="Times New Roman"/>
        <w:sz w:val="16"/>
        <w:szCs w:val="16"/>
        <w:lang w:val="nl-NL" w:eastAsia="nl-NL" w:bidi="ar-SA"/>
      </w:rPr>
      <w:t xml:space="preserve">    </w:t>
    </w:r>
    <w:r w:rsidRPr="006C1F82">
      <w:rPr>
        <w:sz w:val="16"/>
        <w:szCs w:val="16"/>
        <w:lang w:val="nl-N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6EA670" w14:textId="77777777" w:rsidR="004D6344" w:rsidRDefault="004D6344" w:rsidP="00307C93">
      <w:r>
        <w:separator/>
      </w:r>
    </w:p>
  </w:footnote>
  <w:footnote w:type="continuationSeparator" w:id="0">
    <w:p w14:paraId="1E00357A" w14:textId="77777777" w:rsidR="004D6344" w:rsidRDefault="004D6344" w:rsidP="00307C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raster"/>
      <w:tblW w:w="9212" w:type="dxa"/>
      <w:tblLook w:val="04A0" w:firstRow="1" w:lastRow="0" w:firstColumn="1" w:lastColumn="0" w:noHBand="0" w:noVBand="1"/>
    </w:tblPr>
    <w:tblGrid>
      <w:gridCol w:w="9212"/>
    </w:tblGrid>
    <w:tr w:rsidR="004D6344" w14:paraId="020665D6" w14:textId="77777777" w:rsidTr="004D6344">
      <w:trPr>
        <w:trHeight w:val="1031"/>
      </w:trPr>
      <w:tc>
        <w:tcPr>
          <w:tcW w:w="9212" w:type="dxa"/>
          <w:tcBorders>
            <w:top w:val="single" w:sz="4" w:space="0" w:color="auto"/>
            <w:left w:val="single" w:sz="4" w:space="0" w:color="auto"/>
            <w:bottom w:val="single" w:sz="4" w:space="0" w:color="auto"/>
            <w:right w:val="single" w:sz="4" w:space="0" w:color="auto"/>
          </w:tcBorders>
          <w:hideMark/>
        </w:tcPr>
        <w:p w14:paraId="4F39D0CC" w14:textId="77777777" w:rsidR="004D6344" w:rsidRDefault="004D6344" w:rsidP="00342524">
          <w:pPr>
            <w:pStyle w:val="Koptekst"/>
          </w:pPr>
          <w:r>
            <w:rPr>
              <w:noProof/>
              <w:lang w:eastAsia="nl-NL" w:bidi="ar-SA"/>
            </w:rPr>
            <w:drawing>
              <wp:anchor distT="0" distB="0" distL="114300" distR="114300" simplePos="0" relativeHeight="251659264" behindDoc="0" locked="0" layoutInCell="1" allowOverlap="1" wp14:anchorId="4A7D7C5D" wp14:editId="4B18C96A">
                <wp:simplePos x="0" y="0"/>
                <wp:positionH relativeFrom="column">
                  <wp:posOffset>635</wp:posOffset>
                </wp:positionH>
                <wp:positionV relativeFrom="paragraph">
                  <wp:posOffset>40005</wp:posOffset>
                </wp:positionV>
                <wp:extent cx="1524000" cy="579120"/>
                <wp:effectExtent l="0" t="0" r="0" b="0"/>
                <wp:wrapThrough wrapText="bothSides">
                  <wp:wrapPolygon edited="0">
                    <wp:start x="0" y="0"/>
                    <wp:lineTo x="0" y="20605"/>
                    <wp:lineTo x="21330" y="20605"/>
                    <wp:lineTo x="21330"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57912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14:paraId="4735C1A7" w14:textId="430900C5" w:rsidR="004D6344" w:rsidRPr="00342524" w:rsidRDefault="004D6344" w:rsidP="00342524">
          <w:pPr>
            <w:rPr>
              <w:b/>
              <w:sz w:val="24"/>
              <w:szCs w:val="24"/>
            </w:rPr>
          </w:pPr>
          <w:r>
            <w:rPr>
              <w:b/>
              <w:sz w:val="24"/>
              <w:szCs w:val="24"/>
            </w:rPr>
            <w:t>Bijzondere module wijkverpleging</w:t>
          </w:r>
        </w:p>
        <w:p w14:paraId="76C8447D" w14:textId="77777777" w:rsidR="004D6344" w:rsidRDefault="004D6344" w:rsidP="00342524">
          <w:pPr>
            <w:rPr>
              <w:b/>
              <w:sz w:val="22"/>
              <w:szCs w:val="22"/>
            </w:rPr>
          </w:pPr>
          <w:r w:rsidRPr="00342524">
            <w:rPr>
              <w:b/>
              <w:sz w:val="22"/>
              <w:szCs w:val="22"/>
            </w:rPr>
            <w:tab/>
          </w:r>
        </w:p>
        <w:p w14:paraId="780C1173" w14:textId="5F89BD77" w:rsidR="004D6344" w:rsidRPr="00342524" w:rsidRDefault="004D6344" w:rsidP="00342524">
          <w:pPr>
            <w:rPr>
              <w:b/>
              <w:sz w:val="16"/>
              <w:szCs w:val="16"/>
            </w:rPr>
          </w:pP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p>
      </w:tc>
    </w:tr>
  </w:tbl>
  <w:sdt>
    <w:sdtPr>
      <w:id w:val="977189617"/>
      <w:docPartObj>
        <w:docPartGallery w:val="Watermarks"/>
        <w:docPartUnique/>
      </w:docPartObj>
    </w:sdtPr>
    <w:sdtContent>
      <w:p w14:paraId="78F1976A" w14:textId="1DE6A7CA" w:rsidR="004D6344" w:rsidRDefault="004D6344" w:rsidP="00E0426B">
        <w:pPr>
          <w:pStyle w:val="Koptekst"/>
          <w:jc w:val="both"/>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31385"/>
    <w:multiLevelType w:val="multilevel"/>
    <w:tmpl w:val="F96A17EC"/>
    <w:lvl w:ilvl="0">
      <w:start w:val="1"/>
      <w:numFmt w:val="bullet"/>
      <w:lvlText w:val=""/>
      <w:lvlJc w:val="left"/>
      <w:pPr>
        <w:tabs>
          <w:tab w:val="num" w:pos="1500"/>
        </w:tabs>
        <w:ind w:left="1500" w:hanging="360"/>
      </w:pPr>
      <w:rPr>
        <w:rFonts w:ascii="Symbol" w:hAnsi="Symbol" w:hint="default"/>
        <w:sz w:val="20"/>
      </w:rPr>
    </w:lvl>
    <w:lvl w:ilvl="1">
      <w:start w:val="1"/>
      <w:numFmt w:val="bullet"/>
      <w:lvlText w:val="o"/>
      <w:lvlJc w:val="left"/>
      <w:pPr>
        <w:tabs>
          <w:tab w:val="num" w:pos="2220"/>
        </w:tabs>
        <w:ind w:left="2220" w:hanging="360"/>
      </w:pPr>
      <w:rPr>
        <w:rFonts w:ascii="Courier New" w:hAnsi="Courier New" w:hint="default"/>
        <w:sz w:val="20"/>
      </w:rPr>
    </w:lvl>
    <w:lvl w:ilvl="2">
      <w:start w:val="1"/>
      <w:numFmt w:val="bullet"/>
      <w:lvlText w:val=""/>
      <w:lvlJc w:val="left"/>
      <w:pPr>
        <w:tabs>
          <w:tab w:val="num" w:pos="2940"/>
        </w:tabs>
        <w:ind w:left="2940" w:hanging="360"/>
      </w:pPr>
      <w:rPr>
        <w:rFonts w:ascii="Wingdings" w:hAnsi="Wingdings" w:hint="default"/>
        <w:sz w:val="20"/>
      </w:rPr>
    </w:lvl>
    <w:lvl w:ilvl="3" w:tentative="1">
      <w:start w:val="1"/>
      <w:numFmt w:val="bullet"/>
      <w:lvlText w:val=""/>
      <w:lvlJc w:val="left"/>
      <w:pPr>
        <w:tabs>
          <w:tab w:val="num" w:pos="3660"/>
        </w:tabs>
        <w:ind w:left="3660" w:hanging="360"/>
      </w:pPr>
      <w:rPr>
        <w:rFonts w:ascii="Wingdings" w:hAnsi="Wingdings" w:hint="default"/>
        <w:sz w:val="20"/>
      </w:rPr>
    </w:lvl>
    <w:lvl w:ilvl="4" w:tentative="1">
      <w:start w:val="1"/>
      <w:numFmt w:val="bullet"/>
      <w:lvlText w:val=""/>
      <w:lvlJc w:val="left"/>
      <w:pPr>
        <w:tabs>
          <w:tab w:val="num" w:pos="4380"/>
        </w:tabs>
        <w:ind w:left="4380" w:hanging="360"/>
      </w:pPr>
      <w:rPr>
        <w:rFonts w:ascii="Wingdings" w:hAnsi="Wingdings" w:hint="default"/>
        <w:sz w:val="20"/>
      </w:rPr>
    </w:lvl>
    <w:lvl w:ilvl="5" w:tentative="1">
      <w:start w:val="1"/>
      <w:numFmt w:val="bullet"/>
      <w:lvlText w:val=""/>
      <w:lvlJc w:val="left"/>
      <w:pPr>
        <w:tabs>
          <w:tab w:val="num" w:pos="5100"/>
        </w:tabs>
        <w:ind w:left="5100" w:hanging="360"/>
      </w:pPr>
      <w:rPr>
        <w:rFonts w:ascii="Wingdings" w:hAnsi="Wingdings" w:hint="default"/>
        <w:sz w:val="20"/>
      </w:rPr>
    </w:lvl>
    <w:lvl w:ilvl="6" w:tentative="1">
      <w:start w:val="1"/>
      <w:numFmt w:val="bullet"/>
      <w:lvlText w:val=""/>
      <w:lvlJc w:val="left"/>
      <w:pPr>
        <w:tabs>
          <w:tab w:val="num" w:pos="5820"/>
        </w:tabs>
        <w:ind w:left="5820" w:hanging="360"/>
      </w:pPr>
      <w:rPr>
        <w:rFonts w:ascii="Wingdings" w:hAnsi="Wingdings" w:hint="default"/>
        <w:sz w:val="20"/>
      </w:rPr>
    </w:lvl>
    <w:lvl w:ilvl="7" w:tentative="1">
      <w:start w:val="1"/>
      <w:numFmt w:val="bullet"/>
      <w:lvlText w:val=""/>
      <w:lvlJc w:val="left"/>
      <w:pPr>
        <w:tabs>
          <w:tab w:val="num" w:pos="6540"/>
        </w:tabs>
        <w:ind w:left="6540" w:hanging="360"/>
      </w:pPr>
      <w:rPr>
        <w:rFonts w:ascii="Wingdings" w:hAnsi="Wingdings" w:hint="default"/>
        <w:sz w:val="20"/>
      </w:rPr>
    </w:lvl>
    <w:lvl w:ilvl="8" w:tentative="1">
      <w:start w:val="1"/>
      <w:numFmt w:val="bullet"/>
      <w:lvlText w:val=""/>
      <w:lvlJc w:val="left"/>
      <w:pPr>
        <w:tabs>
          <w:tab w:val="num" w:pos="7260"/>
        </w:tabs>
        <w:ind w:left="7260" w:hanging="360"/>
      </w:pPr>
      <w:rPr>
        <w:rFonts w:ascii="Wingdings" w:hAnsi="Wingdings" w:hint="default"/>
        <w:sz w:val="20"/>
      </w:rPr>
    </w:lvl>
  </w:abstractNum>
  <w:abstractNum w:abstractNumId="1" w15:restartNumberingAfterBreak="0">
    <w:nsid w:val="0C8910CB"/>
    <w:multiLevelType w:val="hybridMultilevel"/>
    <w:tmpl w:val="FD3436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D6A3AC2"/>
    <w:multiLevelType w:val="hybridMultilevel"/>
    <w:tmpl w:val="4EBE557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 w15:restartNumberingAfterBreak="0">
    <w:nsid w:val="0D7906B9"/>
    <w:multiLevelType w:val="multilevel"/>
    <w:tmpl w:val="4EEE4EE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F2068BC"/>
    <w:multiLevelType w:val="hybridMultilevel"/>
    <w:tmpl w:val="5EAC89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45C2F50"/>
    <w:multiLevelType w:val="hybridMultilevel"/>
    <w:tmpl w:val="3A9AB7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AE61619"/>
    <w:multiLevelType w:val="hybridMultilevel"/>
    <w:tmpl w:val="C93C9C2C"/>
    <w:lvl w:ilvl="0" w:tplc="AFF019A0">
      <w:numFmt w:val="bullet"/>
      <w:lvlText w:val="•"/>
      <w:lvlJc w:val="left"/>
      <w:pPr>
        <w:ind w:left="720" w:hanging="360"/>
      </w:pPr>
      <w:rPr>
        <w:rFonts w:ascii="Taz-Regular" w:eastAsiaTheme="minorEastAsia" w:hAnsi="Taz-Regular" w:cs="Taz-Regular"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1160796"/>
    <w:multiLevelType w:val="hybridMultilevel"/>
    <w:tmpl w:val="6F64AB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2C63AE3"/>
    <w:multiLevelType w:val="hybridMultilevel"/>
    <w:tmpl w:val="B8341A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3C90CB6"/>
    <w:multiLevelType w:val="hybridMultilevel"/>
    <w:tmpl w:val="9BF0C63E"/>
    <w:lvl w:ilvl="0" w:tplc="AFF019A0">
      <w:numFmt w:val="bullet"/>
      <w:lvlText w:val="•"/>
      <w:lvlJc w:val="left"/>
      <w:pPr>
        <w:ind w:left="775" w:hanging="360"/>
      </w:pPr>
      <w:rPr>
        <w:rFonts w:ascii="Taz-Regular" w:eastAsiaTheme="minorEastAsia" w:hAnsi="Taz-Regular" w:cs="Taz-Regular" w:hint="default"/>
      </w:rPr>
    </w:lvl>
    <w:lvl w:ilvl="1" w:tplc="04130003" w:tentative="1">
      <w:start w:val="1"/>
      <w:numFmt w:val="bullet"/>
      <w:lvlText w:val="o"/>
      <w:lvlJc w:val="left"/>
      <w:pPr>
        <w:ind w:left="1495" w:hanging="360"/>
      </w:pPr>
      <w:rPr>
        <w:rFonts w:ascii="Courier New" w:hAnsi="Courier New" w:cs="Courier New" w:hint="default"/>
      </w:rPr>
    </w:lvl>
    <w:lvl w:ilvl="2" w:tplc="04130005" w:tentative="1">
      <w:start w:val="1"/>
      <w:numFmt w:val="bullet"/>
      <w:lvlText w:val=""/>
      <w:lvlJc w:val="left"/>
      <w:pPr>
        <w:ind w:left="2215" w:hanging="360"/>
      </w:pPr>
      <w:rPr>
        <w:rFonts w:ascii="Wingdings" w:hAnsi="Wingdings" w:hint="default"/>
      </w:rPr>
    </w:lvl>
    <w:lvl w:ilvl="3" w:tplc="04130001" w:tentative="1">
      <w:start w:val="1"/>
      <w:numFmt w:val="bullet"/>
      <w:lvlText w:val=""/>
      <w:lvlJc w:val="left"/>
      <w:pPr>
        <w:ind w:left="2935" w:hanging="360"/>
      </w:pPr>
      <w:rPr>
        <w:rFonts w:ascii="Symbol" w:hAnsi="Symbol" w:hint="default"/>
      </w:rPr>
    </w:lvl>
    <w:lvl w:ilvl="4" w:tplc="04130003" w:tentative="1">
      <w:start w:val="1"/>
      <w:numFmt w:val="bullet"/>
      <w:lvlText w:val="o"/>
      <w:lvlJc w:val="left"/>
      <w:pPr>
        <w:ind w:left="3655" w:hanging="360"/>
      </w:pPr>
      <w:rPr>
        <w:rFonts w:ascii="Courier New" w:hAnsi="Courier New" w:cs="Courier New" w:hint="default"/>
      </w:rPr>
    </w:lvl>
    <w:lvl w:ilvl="5" w:tplc="04130005" w:tentative="1">
      <w:start w:val="1"/>
      <w:numFmt w:val="bullet"/>
      <w:lvlText w:val=""/>
      <w:lvlJc w:val="left"/>
      <w:pPr>
        <w:ind w:left="4375" w:hanging="360"/>
      </w:pPr>
      <w:rPr>
        <w:rFonts w:ascii="Wingdings" w:hAnsi="Wingdings" w:hint="default"/>
      </w:rPr>
    </w:lvl>
    <w:lvl w:ilvl="6" w:tplc="04130001" w:tentative="1">
      <w:start w:val="1"/>
      <w:numFmt w:val="bullet"/>
      <w:lvlText w:val=""/>
      <w:lvlJc w:val="left"/>
      <w:pPr>
        <w:ind w:left="5095" w:hanging="360"/>
      </w:pPr>
      <w:rPr>
        <w:rFonts w:ascii="Symbol" w:hAnsi="Symbol" w:hint="default"/>
      </w:rPr>
    </w:lvl>
    <w:lvl w:ilvl="7" w:tplc="04130003" w:tentative="1">
      <w:start w:val="1"/>
      <w:numFmt w:val="bullet"/>
      <w:lvlText w:val="o"/>
      <w:lvlJc w:val="left"/>
      <w:pPr>
        <w:ind w:left="5815" w:hanging="360"/>
      </w:pPr>
      <w:rPr>
        <w:rFonts w:ascii="Courier New" w:hAnsi="Courier New" w:cs="Courier New" w:hint="default"/>
      </w:rPr>
    </w:lvl>
    <w:lvl w:ilvl="8" w:tplc="04130005" w:tentative="1">
      <w:start w:val="1"/>
      <w:numFmt w:val="bullet"/>
      <w:lvlText w:val=""/>
      <w:lvlJc w:val="left"/>
      <w:pPr>
        <w:ind w:left="6535" w:hanging="360"/>
      </w:pPr>
      <w:rPr>
        <w:rFonts w:ascii="Wingdings" w:hAnsi="Wingdings" w:hint="default"/>
      </w:rPr>
    </w:lvl>
  </w:abstractNum>
  <w:abstractNum w:abstractNumId="10" w15:restartNumberingAfterBreak="0">
    <w:nsid w:val="2AE01A39"/>
    <w:multiLevelType w:val="hybridMultilevel"/>
    <w:tmpl w:val="81DEC3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B157897"/>
    <w:multiLevelType w:val="hybridMultilevel"/>
    <w:tmpl w:val="0CC2CE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2103D3F"/>
    <w:multiLevelType w:val="hybridMultilevel"/>
    <w:tmpl w:val="907085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32E2E19"/>
    <w:multiLevelType w:val="hybridMultilevel"/>
    <w:tmpl w:val="4EDCD3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D1807AA"/>
    <w:multiLevelType w:val="hybridMultilevel"/>
    <w:tmpl w:val="070E05A6"/>
    <w:lvl w:ilvl="0" w:tplc="457878D8">
      <w:start w:val="1"/>
      <w:numFmt w:val="bullet"/>
      <w:lvlText w:val="O"/>
      <w:lvlJc w:val="left"/>
      <w:pPr>
        <w:ind w:left="360" w:hanging="360"/>
      </w:pPr>
      <w:rPr>
        <w:rFonts w:ascii="Courier New" w:hAnsi="Courier New"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437E0282"/>
    <w:multiLevelType w:val="hybridMultilevel"/>
    <w:tmpl w:val="7626F64C"/>
    <w:lvl w:ilvl="0" w:tplc="AFF019A0">
      <w:numFmt w:val="bullet"/>
      <w:lvlText w:val="•"/>
      <w:lvlJc w:val="left"/>
      <w:pPr>
        <w:ind w:left="720" w:hanging="360"/>
      </w:pPr>
      <w:rPr>
        <w:rFonts w:ascii="Taz-Regular" w:eastAsiaTheme="minorEastAsia" w:hAnsi="Taz-Regular" w:cs="Taz-Regular"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5087EE0"/>
    <w:multiLevelType w:val="hybridMultilevel"/>
    <w:tmpl w:val="B3C4DADE"/>
    <w:lvl w:ilvl="0" w:tplc="457878D8">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AB962D7"/>
    <w:multiLevelType w:val="hybridMultilevel"/>
    <w:tmpl w:val="1B862B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CBF03CF"/>
    <w:multiLevelType w:val="hybridMultilevel"/>
    <w:tmpl w:val="B1D4BE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CFA5A34"/>
    <w:multiLevelType w:val="hybridMultilevel"/>
    <w:tmpl w:val="717037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C771093"/>
    <w:multiLevelType w:val="hybridMultilevel"/>
    <w:tmpl w:val="1A64CB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D112C11"/>
    <w:multiLevelType w:val="hybridMultilevel"/>
    <w:tmpl w:val="7D1410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F305636"/>
    <w:multiLevelType w:val="hybridMultilevel"/>
    <w:tmpl w:val="52AE4A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13"/>
  </w:num>
  <w:num w:numId="4">
    <w:abstractNumId w:val="8"/>
  </w:num>
  <w:num w:numId="5">
    <w:abstractNumId w:val="4"/>
  </w:num>
  <w:num w:numId="6">
    <w:abstractNumId w:val="20"/>
  </w:num>
  <w:num w:numId="7">
    <w:abstractNumId w:val="17"/>
  </w:num>
  <w:num w:numId="8">
    <w:abstractNumId w:val="22"/>
  </w:num>
  <w:num w:numId="9">
    <w:abstractNumId w:val="18"/>
  </w:num>
  <w:num w:numId="10">
    <w:abstractNumId w:val="21"/>
  </w:num>
  <w:num w:numId="11">
    <w:abstractNumId w:val="12"/>
  </w:num>
  <w:num w:numId="12">
    <w:abstractNumId w:val="7"/>
  </w:num>
  <w:num w:numId="13">
    <w:abstractNumId w:val="11"/>
  </w:num>
  <w:num w:numId="14">
    <w:abstractNumId w:val="0"/>
  </w:num>
  <w:num w:numId="15">
    <w:abstractNumId w:val="15"/>
  </w:num>
  <w:num w:numId="16">
    <w:abstractNumId w:val="6"/>
  </w:num>
  <w:num w:numId="17">
    <w:abstractNumId w:val="9"/>
  </w:num>
  <w:num w:numId="18">
    <w:abstractNumId w:val="3"/>
  </w:num>
  <w:num w:numId="19">
    <w:abstractNumId w:val="1"/>
  </w:num>
  <w:num w:numId="20">
    <w:abstractNumId w:val="5"/>
  </w:num>
  <w:num w:numId="21">
    <w:abstractNumId w:val="2"/>
  </w:num>
  <w:num w:numId="22">
    <w:abstractNumId w:val="19"/>
  </w:num>
  <w:num w:numId="23">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62B9"/>
    <w:rsid w:val="0000255A"/>
    <w:rsid w:val="000139CD"/>
    <w:rsid w:val="00014359"/>
    <w:rsid w:val="00021EC6"/>
    <w:rsid w:val="00024D32"/>
    <w:rsid w:val="00031D90"/>
    <w:rsid w:val="000351E7"/>
    <w:rsid w:val="00037ED7"/>
    <w:rsid w:val="0005226E"/>
    <w:rsid w:val="00052F69"/>
    <w:rsid w:val="00054DF5"/>
    <w:rsid w:val="000575A7"/>
    <w:rsid w:val="00065E83"/>
    <w:rsid w:val="0008017E"/>
    <w:rsid w:val="000870D5"/>
    <w:rsid w:val="000A4343"/>
    <w:rsid w:val="000B02BE"/>
    <w:rsid w:val="000B0FD6"/>
    <w:rsid w:val="000B241E"/>
    <w:rsid w:val="000B45A2"/>
    <w:rsid w:val="000B6EF5"/>
    <w:rsid w:val="000C125B"/>
    <w:rsid w:val="000C6907"/>
    <w:rsid w:val="000D2E37"/>
    <w:rsid w:val="000E6331"/>
    <w:rsid w:val="000E73F0"/>
    <w:rsid w:val="000F5F4C"/>
    <w:rsid w:val="000F60E3"/>
    <w:rsid w:val="00105D44"/>
    <w:rsid w:val="001229D0"/>
    <w:rsid w:val="001278D9"/>
    <w:rsid w:val="00134B67"/>
    <w:rsid w:val="00140AA9"/>
    <w:rsid w:val="00144D32"/>
    <w:rsid w:val="0015344B"/>
    <w:rsid w:val="00157AFF"/>
    <w:rsid w:val="00160920"/>
    <w:rsid w:val="00161510"/>
    <w:rsid w:val="0016219E"/>
    <w:rsid w:val="0016722D"/>
    <w:rsid w:val="0016784A"/>
    <w:rsid w:val="001745A8"/>
    <w:rsid w:val="00174749"/>
    <w:rsid w:val="0017757B"/>
    <w:rsid w:val="00185FE5"/>
    <w:rsid w:val="00197AC4"/>
    <w:rsid w:val="001A44AE"/>
    <w:rsid w:val="001B0C1D"/>
    <w:rsid w:val="001C2B86"/>
    <w:rsid w:val="001C5D77"/>
    <w:rsid w:val="001D3159"/>
    <w:rsid w:val="001E04A6"/>
    <w:rsid w:val="001E12A2"/>
    <w:rsid w:val="001E593A"/>
    <w:rsid w:val="001F0491"/>
    <w:rsid w:val="001F2D6E"/>
    <w:rsid w:val="00210739"/>
    <w:rsid w:val="002370B9"/>
    <w:rsid w:val="00243921"/>
    <w:rsid w:val="00252361"/>
    <w:rsid w:val="00253745"/>
    <w:rsid w:val="00266B14"/>
    <w:rsid w:val="00271F8D"/>
    <w:rsid w:val="00273067"/>
    <w:rsid w:val="00273C48"/>
    <w:rsid w:val="002772A7"/>
    <w:rsid w:val="002777E7"/>
    <w:rsid w:val="002A443B"/>
    <w:rsid w:val="002A7395"/>
    <w:rsid w:val="002C47AA"/>
    <w:rsid w:val="002E0B84"/>
    <w:rsid w:val="002E3F44"/>
    <w:rsid w:val="002E5D0D"/>
    <w:rsid w:val="00300D9B"/>
    <w:rsid w:val="00307C93"/>
    <w:rsid w:val="00310F25"/>
    <w:rsid w:val="003162B9"/>
    <w:rsid w:val="00336EFC"/>
    <w:rsid w:val="00341130"/>
    <w:rsid w:val="00342524"/>
    <w:rsid w:val="0035659F"/>
    <w:rsid w:val="00366ECC"/>
    <w:rsid w:val="00381C11"/>
    <w:rsid w:val="003A2FD5"/>
    <w:rsid w:val="003A34E8"/>
    <w:rsid w:val="003B018D"/>
    <w:rsid w:val="003B56CB"/>
    <w:rsid w:val="003C103E"/>
    <w:rsid w:val="003C1741"/>
    <w:rsid w:val="003C578D"/>
    <w:rsid w:val="003C6FD3"/>
    <w:rsid w:val="003D380C"/>
    <w:rsid w:val="003E2CB8"/>
    <w:rsid w:val="003E56C0"/>
    <w:rsid w:val="003F2095"/>
    <w:rsid w:val="003F2319"/>
    <w:rsid w:val="003F427F"/>
    <w:rsid w:val="00402048"/>
    <w:rsid w:val="00412852"/>
    <w:rsid w:val="00421738"/>
    <w:rsid w:val="004374DD"/>
    <w:rsid w:val="00447C03"/>
    <w:rsid w:val="0045198C"/>
    <w:rsid w:val="004666F9"/>
    <w:rsid w:val="00486A0D"/>
    <w:rsid w:val="004A0797"/>
    <w:rsid w:val="004A0B83"/>
    <w:rsid w:val="004B1BC5"/>
    <w:rsid w:val="004B6225"/>
    <w:rsid w:val="004C3BF9"/>
    <w:rsid w:val="004C7265"/>
    <w:rsid w:val="004D6344"/>
    <w:rsid w:val="004E581E"/>
    <w:rsid w:val="004F3A0A"/>
    <w:rsid w:val="004F5652"/>
    <w:rsid w:val="004F5AD3"/>
    <w:rsid w:val="00504C6D"/>
    <w:rsid w:val="00513D55"/>
    <w:rsid w:val="00524D39"/>
    <w:rsid w:val="005257AF"/>
    <w:rsid w:val="00531B7C"/>
    <w:rsid w:val="00546BE2"/>
    <w:rsid w:val="005516D3"/>
    <w:rsid w:val="005642ED"/>
    <w:rsid w:val="0056431D"/>
    <w:rsid w:val="0058149E"/>
    <w:rsid w:val="0058328D"/>
    <w:rsid w:val="00585267"/>
    <w:rsid w:val="00585886"/>
    <w:rsid w:val="00597495"/>
    <w:rsid w:val="005A1EF3"/>
    <w:rsid w:val="005A2B98"/>
    <w:rsid w:val="005C02CD"/>
    <w:rsid w:val="005C2F8A"/>
    <w:rsid w:val="005C7925"/>
    <w:rsid w:val="005D1427"/>
    <w:rsid w:val="005D356F"/>
    <w:rsid w:val="005D7EA2"/>
    <w:rsid w:val="005E0BE5"/>
    <w:rsid w:val="005E1BB7"/>
    <w:rsid w:val="005E45B1"/>
    <w:rsid w:val="006066CA"/>
    <w:rsid w:val="006105A3"/>
    <w:rsid w:val="0061699B"/>
    <w:rsid w:val="00624231"/>
    <w:rsid w:val="00624FA1"/>
    <w:rsid w:val="00632046"/>
    <w:rsid w:val="00632708"/>
    <w:rsid w:val="00640665"/>
    <w:rsid w:val="00642489"/>
    <w:rsid w:val="006445CD"/>
    <w:rsid w:val="0064605F"/>
    <w:rsid w:val="0067208B"/>
    <w:rsid w:val="00686BCE"/>
    <w:rsid w:val="00694011"/>
    <w:rsid w:val="00695C09"/>
    <w:rsid w:val="006A1F9E"/>
    <w:rsid w:val="006A663D"/>
    <w:rsid w:val="006B3A51"/>
    <w:rsid w:val="006C08DC"/>
    <w:rsid w:val="006C1F82"/>
    <w:rsid w:val="006E064E"/>
    <w:rsid w:val="006E16AB"/>
    <w:rsid w:val="006E6E38"/>
    <w:rsid w:val="007001FC"/>
    <w:rsid w:val="0070331B"/>
    <w:rsid w:val="00704C27"/>
    <w:rsid w:val="007055E6"/>
    <w:rsid w:val="00711E49"/>
    <w:rsid w:val="0071715C"/>
    <w:rsid w:val="00730301"/>
    <w:rsid w:val="007308D0"/>
    <w:rsid w:val="00734EF5"/>
    <w:rsid w:val="00737D2D"/>
    <w:rsid w:val="0075079D"/>
    <w:rsid w:val="00763668"/>
    <w:rsid w:val="007654CE"/>
    <w:rsid w:val="00780866"/>
    <w:rsid w:val="007818B3"/>
    <w:rsid w:val="00782C36"/>
    <w:rsid w:val="007B06B3"/>
    <w:rsid w:val="007C67CA"/>
    <w:rsid w:val="007D7424"/>
    <w:rsid w:val="007E76D0"/>
    <w:rsid w:val="0080037C"/>
    <w:rsid w:val="008139F3"/>
    <w:rsid w:val="008515BA"/>
    <w:rsid w:val="008520A1"/>
    <w:rsid w:val="00864C28"/>
    <w:rsid w:val="008670F7"/>
    <w:rsid w:val="00867A33"/>
    <w:rsid w:val="008705F0"/>
    <w:rsid w:val="00870D59"/>
    <w:rsid w:val="00874856"/>
    <w:rsid w:val="00875C75"/>
    <w:rsid w:val="0087677E"/>
    <w:rsid w:val="00883B6C"/>
    <w:rsid w:val="00897A36"/>
    <w:rsid w:val="008B1F24"/>
    <w:rsid w:val="008B2633"/>
    <w:rsid w:val="008C6CA9"/>
    <w:rsid w:val="008C7309"/>
    <w:rsid w:val="008D0A44"/>
    <w:rsid w:val="008D0A66"/>
    <w:rsid w:val="008D417A"/>
    <w:rsid w:val="008E10DD"/>
    <w:rsid w:val="008F6EBA"/>
    <w:rsid w:val="00937124"/>
    <w:rsid w:val="009418D2"/>
    <w:rsid w:val="00953C54"/>
    <w:rsid w:val="009609B7"/>
    <w:rsid w:val="0098670D"/>
    <w:rsid w:val="0099369A"/>
    <w:rsid w:val="00997379"/>
    <w:rsid w:val="009A017D"/>
    <w:rsid w:val="009B4E83"/>
    <w:rsid w:val="009C1B2D"/>
    <w:rsid w:val="009C28E4"/>
    <w:rsid w:val="009C36BE"/>
    <w:rsid w:val="009C3BFA"/>
    <w:rsid w:val="009D2D39"/>
    <w:rsid w:val="009E05E9"/>
    <w:rsid w:val="009F0518"/>
    <w:rsid w:val="009F3232"/>
    <w:rsid w:val="009F3EAA"/>
    <w:rsid w:val="009F64FF"/>
    <w:rsid w:val="00A0289B"/>
    <w:rsid w:val="00A029DA"/>
    <w:rsid w:val="00A06999"/>
    <w:rsid w:val="00A10794"/>
    <w:rsid w:val="00A119EB"/>
    <w:rsid w:val="00A24597"/>
    <w:rsid w:val="00A27ED9"/>
    <w:rsid w:val="00A339F4"/>
    <w:rsid w:val="00A4059C"/>
    <w:rsid w:val="00A44608"/>
    <w:rsid w:val="00A707D2"/>
    <w:rsid w:val="00A70B2A"/>
    <w:rsid w:val="00A87CFA"/>
    <w:rsid w:val="00A901D4"/>
    <w:rsid w:val="00A91664"/>
    <w:rsid w:val="00A961A1"/>
    <w:rsid w:val="00A97ADD"/>
    <w:rsid w:val="00AA4396"/>
    <w:rsid w:val="00AB17C6"/>
    <w:rsid w:val="00AC694F"/>
    <w:rsid w:val="00AC77CE"/>
    <w:rsid w:val="00AD09A9"/>
    <w:rsid w:val="00AD1DBD"/>
    <w:rsid w:val="00AD5992"/>
    <w:rsid w:val="00AD64DA"/>
    <w:rsid w:val="00AD6D50"/>
    <w:rsid w:val="00AE4907"/>
    <w:rsid w:val="00AE709E"/>
    <w:rsid w:val="00B077B7"/>
    <w:rsid w:val="00B1076E"/>
    <w:rsid w:val="00B166BC"/>
    <w:rsid w:val="00B23E0E"/>
    <w:rsid w:val="00B3647E"/>
    <w:rsid w:val="00B36779"/>
    <w:rsid w:val="00B525D7"/>
    <w:rsid w:val="00B52CD4"/>
    <w:rsid w:val="00B54F42"/>
    <w:rsid w:val="00B61F75"/>
    <w:rsid w:val="00B666A4"/>
    <w:rsid w:val="00B67D09"/>
    <w:rsid w:val="00B70200"/>
    <w:rsid w:val="00B70844"/>
    <w:rsid w:val="00B8181B"/>
    <w:rsid w:val="00B84951"/>
    <w:rsid w:val="00B85CEA"/>
    <w:rsid w:val="00B8643E"/>
    <w:rsid w:val="00B95C84"/>
    <w:rsid w:val="00BA2980"/>
    <w:rsid w:val="00BA47C6"/>
    <w:rsid w:val="00BA7607"/>
    <w:rsid w:val="00BA7E70"/>
    <w:rsid w:val="00BB765C"/>
    <w:rsid w:val="00BC045D"/>
    <w:rsid w:val="00BC3BAE"/>
    <w:rsid w:val="00BD0E6F"/>
    <w:rsid w:val="00BD2D5E"/>
    <w:rsid w:val="00BD564C"/>
    <w:rsid w:val="00BD618B"/>
    <w:rsid w:val="00BE3403"/>
    <w:rsid w:val="00BF7944"/>
    <w:rsid w:val="00C20276"/>
    <w:rsid w:val="00C429E0"/>
    <w:rsid w:val="00C45A20"/>
    <w:rsid w:val="00C522B2"/>
    <w:rsid w:val="00C53D9F"/>
    <w:rsid w:val="00C600D8"/>
    <w:rsid w:val="00C613BF"/>
    <w:rsid w:val="00CA11FB"/>
    <w:rsid w:val="00CA20ED"/>
    <w:rsid w:val="00CD0DC5"/>
    <w:rsid w:val="00CE306C"/>
    <w:rsid w:val="00CF1CD7"/>
    <w:rsid w:val="00CF5FCA"/>
    <w:rsid w:val="00D0723B"/>
    <w:rsid w:val="00D10EDC"/>
    <w:rsid w:val="00D12EA5"/>
    <w:rsid w:val="00D16521"/>
    <w:rsid w:val="00D223E6"/>
    <w:rsid w:val="00D3541B"/>
    <w:rsid w:val="00D35E95"/>
    <w:rsid w:val="00D377DD"/>
    <w:rsid w:val="00D37E2B"/>
    <w:rsid w:val="00D408B2"/>
    <w:rsid w:val="00D43686"/>
    <w:rsid w:val="00D439E2"/>
    <w:rsid w:val="00D47033"/>
    <w:rsid w:val="00D50DB0"/>
    <w:rsid w:val="00D60F9F"/>
    <w:rsid w:val="00D7157C"/>
    <w:rsid w:val="00D82D5B"/>
    <w:rsid w:val="00D941D0"/>
    <w:rsid w:val="00D9467E"/>
    <w:rsid w:val="00D94A34"/>
    <w:rsid w:val="00DB11B4"/>
    <w:rsid w:val="00DB2855"/>
    <w:rsid w:val="00DB7F06"/>
    <w:rsid w:val="00DD63AB"/>
    <w:rsid w:val="00DE09D1"/>
    <w:rsid w:val="00DE6EFF"/>
    <w:rsid w:val="00DF1E7E"/>
    <w:rsid w:val="00E038BE"/>
    <w:rsid w:val="00E0426B"/>
    <w:rsid w:val="00E10DC4"/>
    <w:rsid w:val="00E253D0"/>
    <w:rsid w:val="00E27083"/>
    <w:rsid w:val="00E27B94"/>
    <w:rsid w:val="00E3235F"/>
    <w:rsid w:val="00E3680C"/>
    <w:rsid w:val="00E41350"/>
    <w:rsid w:val="00E43927"/>
    <w:rsid w:val="00E52E2C"/>
    <w:rsid w:val="00E5524B"/>
    <w:rsid w:val="00E67343"/>
    <w:rsid w:val="00E766A6"/>
    <w:rsid w:val="00E9406F"/>
    <w:rsid w:val="00EA18C5"/>
    <w:rsid w:val="00EA3900"/>
    <w:rsid w:val="00EB5EB3"/>
    <w:rsid w:val="00EB64AC"/>
    <w:rsid w:val="00EB70A4"/>
    <w:rsid w:val="00ED48E9"/>
    <w:rsid w:val="00EE239C"/>
    <w:rsid w:val="00F011C5"/>
    <w:rsid w:val="00F025A8"/>
    <w:rsid w:val="00F0389C"/>
    <w:rsid w:val="00F06956"/>
    <w:rsid w:val="00F30610"/>
    <w:rsid w:val="00F3100F"/>
    <w:rsid w:val="00F3222E"/>
    <w:rsid w:val="00F33CBD"/>
    <w:rsid w:val="00F33CCF"/>
    <w:rsid w:val="00F3577D"/>
    <w:rsid w:val="00F427E8"/>
    <w:rsid w:val="00F458A6"/>
    <w:rsid w:val="00F61780"/>
    <w:rsid w:val="00F77F09"/>
    <w:rsid w:val="00F85EAC"/>
    <w:rsid w:val="00F86346"/>
    <w:rsid w:val="00F9348F"/>
    <w:rsid w:val="00FA097F"/>
    <w:rsid w:val="00FA4231"/>
    <w:rsid w:val="00FA7E9E"/>
    <w:rsid w:val="00FB1255"/>
    <w:rsid w:val="00FB6946"/>
    <w:rsid w:val="00FB7257"/>
    <w:rsid w:val="00FC0485"/>
    <w:rsid w:val="00FC12A7"/>
    <w:rsid w:val="00FE4750"/>
    <w:rsid w:val="00FF1CF1"/>
    <w:rsid w:val="00FF291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030AAAF3"/>
  <w15:docId w15:val="{A5A84AB2-9D5E-4026-801E-EAB311FEB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en-US"/>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C429E0"/>
    <w:rPr>
      <w:lang w:val="nl-NL"/>
    </w:rPr>
  </w:style>
  <w:style w:type="paragraph" w:styleId="Kop1">
    <w:name w:val="heading 1"/>
    <w:basedOn w:val="Standaard"/>
    <w:next w:val="Standaard"/>
    <w:link w:val="Kop1Char"/>
    <w:uiPriority w:val="9"/>
    <w:qFormat/>
    <w:rsid w:val="00D7157C"/>
    <w:pPr>
      <w:keepNext/>
      <w:keepLines/>
      <w:spacing w:before="320" w:after="0" w:line="240" w:lineRule="auto"/>
      <w:outlineLvl w:val="0"/>
    </w:pPr>
    <w:rPr>
      <w:rFonts w:ascii="Calibri" w:eastAsiaTheme="majorEastAsia" w:hAnsi="Calibri" w:cstheme="majorBidi"/>
      <w:color w:val="365F91" w:themeColor="accent1" w:themeShade="BF"/>
      <w:sz w:val="32"/>
      <w:szCs w:val="32"/>
    </w:rPr>
  </w:style>
  <w:style w:type="paragraph" w:styleId="Kop2">
    <w:name w:val="heading 2"/>
    <w:basedOn w:val="Standaard"/>
    <w:next w:val="Standaard"/>
    <w:link w:val="Kop2Char"/>
    <w:uiPriority w:val="9"/>
    <w:unhideWhenUsed/>
    <w:qFormat/>
    <w:rsid w:val="005D7EA2"/>
    <w:pPr>
      <w:keepNext/>
      <w:keepLines/>
      <w:spacing w:before="80" w:after="0" w:line="240" w:lineRule="auto"/>
      <w:outlineLvl w:val="1"/>
    </w:pPr>
    <w:rPr>
      <w:rFonts w:ascii="Calibri" w:eastAsiaTheme="majorEastAsia" w:hAnsi="Calibri" w:cstheme="majorBidi"/>
      <w:color w:val="365F91" w:themeColor="accent1" w:themeShade="BF"/>
      <w:sz w:val="22"/>
      <w:szCs w:val="28"/>
    </w:rPr>
  </w:style>
  <w:style w:type="paragraph" w:styleId="Kop3">
    <w:name w:val="heading 3"/>
    <w:basedOn w:val="Standaard"/>
    <w:next w:val="Standaard"/>
    <w:link w:val="Kop3Char"/>
    <w:uiPriority w:val="9"/>
    <w:unhideWhenUsed/>
    <w:qFormat/>
    <w:rsid w:val="00C429E0"/>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Kop4">
    <w:name w:val="heading 4"/>
    <w:basedOn w:val="Standaard"/>
    <w:next w:val="Standaard"/>
    <w:link w:val="Kop4Char"/>
    <w:uiPriority w:val="9"/>
    <w:semiHidden/>
    <w:unhideWhenUsed/>
    <w:qFormat/>
    <w:rsid w:val="00C429E0"/>
    <w:pPr>
      <w:keepNext/>
      <w:keepLines/>
      <w:spacing w:before="40" w:after="0"/>
      <w:outlineLvl w:val="3"/>
    </w:pPr>
    <w:rPr>
      <w:rFonts w:asciiTheme="majorHAnsi" w:eastAsiaTheme="majorEastAsia" w:hAnsiTheme="majorHAnsi" w:cstheme="majorBidi"/>
      <w:sz w:val="22"/>
      <w:szCs w:val="22"/>
    </w:rPr>
  </w:style>
  <w:style w:type="paragraph" w:styleId="Kop5">
    <w:name w:val="heading 5"/>
    <w:basedOn w:val="Standaard"/>
    <w:next w:val="Standaard"/>
    <w:link w:val="Kop5Char"/>
    <w:uiPriority w:val="9"/>
    <w:semiHidden/>
    <w:unhideWhenUsed/>
    <w:qFormat/>
    <w:rsid w:val="00C429E0"/>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Kop6">
    <w:name w:val="heading 6"/>
    <w:basedOn w:val="Standaard"/>
    <w:next w:val="Standaard"/>
    <w:link w:val="Kop6Char"/>
    <w:uiPriority w:val="9"/>
    <w:semiHidden/>
    <w:unhideWhenUsed/>
    <w:qFormat/>
    <w:rsid w:val="00C429E0"/>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Kop7">
    <w:name w:val="heading 7"/>
    <w:basedOn w:val="Standaard"/>
    <w:next w:val="Standaard"/>
    <w:link w:val="Kop7Char"/>
    <w:uiPriority w:val="9"/>
    <w:semiHidden/>
    <w:unhideWhenUsed/>
    <w:qFormat/>
    <w:rsid w:val="00C429E0"/>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Kop8">
    <w:name w:val="heading 8"/>
    <w:basedOn w:val="Standaard"/>
    <w:next w:val="Standaard"/>
    <w:link w:val="Kop8Char"/>
    <w:uiPriority w:val="9"/>
    <w:semiHidden/>
    <w:unhideWhenUsed/>
    <w:qFormat/>
    <w:rsid w:val="00C429E0"/>
    <w:pPr>
      <w:keepNext/>
      <w:keepLines/>
      <w:spacing w:before="40" w:after="0"/>
      <w:outlineLvl w:val="7"/>
    </w:pPr>
    <w:rPr>
      <w:rFonts w:asciiTheme="majorHAnsi" w:eastAsiaTheme="majorEastAsia" w:hAnsiTheme="majorHAnsi" w:cstheme="majorBidi"/>
      <w:b/>
      <w:bCs/>
      <w:color w:val="1F497D" w:themeColor="text2"/>
    </w:rPr>
  </w:style>
  <w:style w:type="paragraph" w:styleId="Kop9">
    <w:name w:val="heading 9"/>
    <w:basedOn w:val="Standaard"/>
    <w:next w:val="Standaard"/>
    <w:link w:val="Kop9Char"/>
    <w:uiPriority w:val="9"/>
    <w:semiHidden/>
    <w:unhideWhenUsed/>
    <w:qFormat/>
    <w:rsid w:val="00C429E0"/>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3162B9"/>
    <w:pPr>
      <w:autoSpaceDE w:val="0"/>
      <w:autoSpaceDN w:val="0"/>
      <w:adjustRightInd w:val="0"/>
      <w:spacing w:after="0" w:line="240" w:lineRule="auto"/>
    </w:pPr>
    <w:rPr>
      <w:rFonts w:ascii="Arial" w:hAnsi="Arial" w:cs="Arial"/>
      <w:color w:val="000000"/>
      <w:sz w:val="24"/>
      <w:szCs w:val="24"/>
    </w:rPr>
  </w:style>
  <w:style w:type="paragraph" w:customStyle="1" w:styleId="Pa0">
    <w:name w:val="Pa0"/>
    <w:basedOn w:val="Default"/>
    <w:next w:val="Default"/>
    <w:uiPriority w:val="99"/>
    <w:rsid w:val="003162B9"/>
    <w:rPr>
      <w:color w:val="auto"/>
    </w:rPr>
  </w:style>
  <w:style w:type="paragraph" w:styleId="Normaalweb">
    <w:name w:val="Normal (Web)"/>
    <w:basedOn w:val="Standaard"/>
    <w:uiPriority w:val="99"/>
    <w:unhideWhenUsed/>
    <w:rsid w:val="001E12A2"/>
    <w:pPr>
      <w:spacing w:before="100" w:beforeAutospacing="1" w:after="100" w:afterAutospacing="1"/>
    </w:pPr>
    <w:rPr>
      <w:rFonts w:ascii="Verdana" w:eastAsia="Times New Roman" w:hAnsi="Verdana"/>
      <w:color w:val="000000"/>
      <w:sz w:val="21"/>
      <w:szCs w:val="21"/>
      <w:lang w:eastAsia="nl-NL"/>
    </w:rPr>
  </w:style>
  <w:style w:type="paragraph" w:styleId="Koptekst">
    <w:name w:val="header"/>
    <w:basedOn w:val="Standaard"/>
    <w:link w:val="KoptekstChar"/>
    <w:uiPriority w:val="99"/>
    <w:unhideWhenUsed/>
    <w:rsid w:val="001278D9"/>
    <w:pPr>
      <w:tabs>
        <w:tab w:val="center" w:pos="4680"/>
        <w:tab w:val="right" w:pos="9360"/>
      </w:tabs>
    </w:pPr>
  </w:style>
  <w:style w:type="character" w:customStyle="1" w:styleId="KoptekstChar">
    <w:name w:val="Koptekst Char"/>
    <w:basedOn w:val="Standaardalinea-lettertype"/>
    <w:link w:val="Koptekst"/>
    <w:uiPriority w:val="99"/>
    <w:rsid w:val="001278D9"/>
    <w:rPr>
      <w:rFonts w:eastAsiaTheme="minorEastAsia"/>
    </w:rPr>
  </w:style>
  <w:style w:type="paragraph" w:styleId="Ballontekst">
    <w:name w:val="Balloon Text"/>
    <w:basedOn w:val="Standaard"/>
    <w:link w:val="BallontekstChar"/>
    <w:uiPriority w:val="99"/>
    <w:semiHidden/>
    <w:unhideWhenUsed/>
    <w:rsid w:val="001278D9"/>
    <w:rPr>
      <w:rFonts w:ascii="Tahoma" w:hAnsi="Tahoma" w:cs="Tahoma"/>
      <w:sz w:val="16"/>
      <w:szCs w:val="16"/>
    </w:rPr>
  </w:style>
  <w:style w:type="character" w:customStyle="1" w:styleId="BallontekstChar">
    <w:name w:val="Ballontekst Char"/>
    <w:basedOn w:val="Standaardalinea-lettertype"/>
    <w:link w:val="Ballontekst"/>
    <w:uiPriority w:val="99"/>
    <w:semiHidden/>
    <w:rsid w:val="001278D9"/>
    <w:rPr>
      <w:rFonts w:ascii="Tahoma" w:hAnsi="Tahoma" w:cs="Tahoma"/>
      <w:sz w:val="16"/>
      <w:szCs w:val="16"/>
    </w:rPr>
  </w:style>
  <w:style w:type="paragraph" w:styleId="Voettekst">
    <w:name w:val="footer"/>
    <w:basedOn w:val="Standaard"/>
    <w:link w:val="VoettekstChar"/>
    <w:uiPriority w:val="99"/>
    <w:unhideWhenUsed/>
    <w:rsid w:val="00307C93"/>
    <w:pPr>
      <w:tabs>
        <w:tab w:val="center" w:pos="4536"/>
        <w:tab w:val="right" w:pos="9072"/>
      </w:tabs>
    </w:pPr>
  </w:style>
  <w:style w:type="character" w:customStyle="1" w:styleId="VoettekstChar">
    <w:name w:val="Voettekst Char"/>
    <w:basedOn w:val="Standaardalinea-lettertype"/>
    <w:link w:val="Voettekst"/>
    <w:uiPriority w:val="99"/>
    <w:rsid w:val="00307C93"/>
  </w:style>
  <w:style w:type="paragraph" w:styleId="Titel">
    <w:name w:val="Title"/>
    <w:basedOn w:val="Standaard"/>
    <w:next w:val="Standaard"/>
    <w:link w:val="TitelChar"/>
    <w:uiPriority w:val="10"/>
    <w:qFormat/>
    <w:rsid w:val="00C429E0"/>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elChar">
    <w:name w:val="Titel Char"/>
    <w:basedOn w:val="Standaardalinea-lettertype"/>
    <w:link w:val="Titel"/>
    <w:uiPriority w:val="10"/>
    <w:rsid w:val="00C429E0"/>
    <w:rPr>
      <w:rFonts w:asciiTheme="majorHAnsi" w:eastAsiaTheme="majorEastAsia" w:hAnsiTheme="majorHAnsi" w:cstheme="majorBidi"/>
      <w:color w:val="4F81BD" w:themeColor="accent1"/>
      <w:spacing w:val="-10"/>
      <w:sz w:val="56"/>
      <w:szCs w:val="56"/>
    </w:rPr>
  </w:style>
  <w:style w:type="character" w:styleId="Paginanummer">
    <w:name w:val="page number"/>
    <w:basedOn w:val="Standaardalinea-lettertype"/>
    <w:uiPriority w:val="99"/>
    <w:rsid w:val="00307C93"/>
    <w:rPr>
      <w:rFonts w:cs="Times New Roman"/>
    </w:rPr>
  </w:style>
  <w:style w:type="character" w:customStyle="1" w:styleId="Kop1Char">
    <w:name w:val="Kop 1 Char"/>
    <w:basedOn w:val="Standaardalinea-lettertype"/>
    <w:link w:val="Kop1"/>
    <w:uiPriority w:val="9"/>
    <w:rsid w:val="00D7157C"/>
    <w:rPr>
      <w:rFonts w:ascii="Calibri" w:eastAsiaTheme="majorEastAsia" w:hAnsi="Calibri" w:cstheme="majorBidi"/>
      <w:color w:val="365F91" w:themeColor="accent1" w:themeShade="BF"/>
      <w:sz w:val="32"/>
      <w:szCs w:val="32"/>
    </w:rPr>
  </w:style>
  <w:style w:type="character" w:customStyle="1" w:styleId="Kop2Char">
    <w:name w:val="Kop 2 Char"/>
    <w:basedOn w:val="Standaardalinea-lettertype"/>
    <w:link w:val="Kop2"/>
    <w:uiPriority w:val="9"/>
    <w:rsid w:val="005D7EA2"/>
    <w:rPr>
      <w:rFonts w:ascii="Calibri" w:eastAsiaTheme="majorEastAsia" w:hAnsi="Calibri" w:cstheme="majorBidi"/>
      <w:color w:val="365F91" w:themeColor="accent1" w:themeShade="BF"/>
      <w:sz w:val="22"/>
      <w:szCs w:val="28"/>
    </w:rPr>
  </w:style>
  <w:style w:type="character" w:customStyle="1" w:styleId="Kop3Char">
    <w:name w:val="Kop 3 Char"/>
    <w:basedOn w:val="Standaardalinea-lettertype"/>
    <w:link w:val="Kop3"/>
    <w:uiPriority w:val="9"/>
    <w:rsid w:val="00C429E0"/>
    <w:rPr>
      <w:rFonts w:asciiTheme="majorHAnsi" w:eastAsiaTheme="majorEastAsia" w:hAnsiTheme="majorHAnsi" w:cstheme="majorBidi"/>
      <w:color w:val="1F497D" w:themeColor="text2"/>
      <w:sz w:val="24"/>
      <w:szCs w:val="24"/>
    </w:rPr>
  </w:style>
  <w:style w:type="character" w:customStyle="1" w:styleId="Kop4Char">
    <w:name w:val="Kop 4 Char"/>
    <w:basedOn w:val="Standaardalinea-lettertype"/>
    <w:link w:val="Kop4"/>
    <w:uiPriority w:val="9"/>
    <w:semiHidden/>
    <w:rsid w:val="00C429E0"/>
    <w:rPr>
      <w:rFonts w:asciiTheme="majorHAnsi" w:eastAsiaTheme="majorEastAsia" w:hAnsiTheme="majorHAnsi" w:cstheme="majorBidi"/>
      <w:sz w:val="22"/>
      <w:szCs w:val="22"/>
    </w:rPr>
  </w:style>
  <w:style w:type="character" w:customStyle="1" w:styleId="Kop5Char">
    <w:name w:val="Kop 5 Char"/>
    <w:basedOn w:val="Standaardalinea-lettertype"/>
    <w:link w:val="Kop5"/>
    <w:uiPriority w:val="9"/>
    <w:semiHidden/>
    <w:rsid w:val="00C429E0"/>
    <w:rPr>
      <w:rFonts w:asciiTheme="majorHAnsi" w:eastAsiaTheme="majorEastAsia" w:hAnsiTheme="majorHAnsi" w:cstheme="majorBidi"/>
      <w:color w:val="1F497D" w:themeColor="text2"/>
      <w:sz w:val="22"/>
      <w:szCs w:val="22"/>
    </w:rPr>
  </w:style>
  <w:style w:type="character" w:customStyle="1" w:styleId="Kop6Char">
    <w:name w:val="Kop 6 Char"/>
    <w:basedOn w:val="Standaardalinea-lettertype"/>
    <w:link w:val="Kop6"/>
    <w:uiPriority w:val="9"/>
    <w:semiHidden/>
    <w:rsid w:val="00C429E0"/>
    <w:rPr>
      <w:rFonts w:asciiTheme="majorHAnsi" w:eastAsiaTheme="majorEastAsia" w:hAnsiTheme="majorHAnsi" w:cstheme="majorBidi"/>
      <w:i/>
      <w:iCs/>
      <w:color w:val="1F497D" w:themeColor="text2"/>
      <w:sz w:val="21"/>
      <w:szCs w:val="21"/>
    </w:rPr>
  </w:style>
  <w:style w:type="character" w:customStyle="1" w:styleId="Kop7Char">
    <w:name w:val="Kop 7 Char"/>
    <w:basedOn w:val="Standaardalinea-lettertype"/>
    <w:link w:val="Kop7"/>
    <w:uiPriority w:val="9"/>
    <w:semiHidden/>
    <w:rsid w:val="00C429E0"/>
    <w:rPr>
      <w:rFonts w:asciiTheme="majorHAnsi" w:eastAsiaTheme="majorEastAsia" w:hAnsiTheme="majorHAnsi" w:cstheme="majorBidi"/>
      <w:i/>
      <w:iCs/>
      <w:color w:val="244061" w:themeColor="accent1" w:themeShade="80"/>
      <w:sz w:val="21"/>
      <w:szCs w:val="21"/>
    </w:rPr>
  </w:style>
  <w:style w:type="character" w:customStyle="1" w:styleId="Kop8Char">
    <w:name w:val="Kop 8 Char"/>
    <w:basedOn w:val="Standaardalinea-lettertype"/>
    <w:link w:val="Kop8"/>
    <w:uiPriority w:val="9"/>
    <w:semiHidden/>
    <w:rsid w:val="00C429E0"/>
    <w:rPr>
      <w:rFonts w:asciiTheme="majorHAnsi" w:eastAsiaTheme="majorEastAsia" w:hAnsiTheme="majorHAnsi" w:cstheme="majorBidi"/>
      <w:b/>
      <w:bCs/>
      <w:color w:val="1F497D" w:themeColor="text2"/>
    </w:rPr>
  </w:style>
  <w:style w:type="character" w:customStyle="1" w:styleId="Kop9Char">
    <w:name w:val="Kop 9 Char"/>
    <w:basedOn w:val="Standaardalinea-lettertype"/>
    <w:link w:val="Kop9"/>
    <w:uiPriority w:val="9"/>
    <w:semiHidden/>
    <w:rsid w:val="00C429E0"/>
    <w:rPr>
      <w:rFonts w:asciiTheme="majorHAnsi" w:eastAsiaTheme="majorEastAsia" w:hAnsiTheme="majorHAnsi" w:cstheme="majorBidi"/>
      <w:b/>
      <w:bCs/>
      <w:i/>
      <w:iCs/>
      <w:color w:val="1F497D" w:themeColor="text2"/>
    </w:rPr>
  </w:style>
  <w:style w:type="paragraph" w:styleId="Ondertitel">
    <w:name w:val="Subtitle"/>
    <w:basedOn w:val="Standaard"/>
    <w:next w:val="Standaard"/>
    <w:link w:val="OndertitelChar"/>
    <w:uiPriority w:val="11"/>
    <w:qFormat/>
    <w:rsid w:val="00C429E0"/>
    <w:pPr>
      <w:numPr>
        <w:ilvl w:val="1"/>
      </w:numPr>
      <w:spacing w:line="240" w:lineRule="auto"/>
    </w:pPr>
    <w:rPr>
      <w:rFonts w:asciiTheme="majorHAnsi" w:eastAsiaTheme="majorEastAsia" w:hAnsiTheme="majorHAnsi" w:cstheme="majorBidi"/>
      <w:sz w:val="24"/>
      <w:szCs w:val="24"/>
    </w:rPr>
  </w:style>
  <w:style w:type="character" w:customStyle="1" w:styleId="OndertitelChar">
    <w:name w:val="Ondertitel Char"/>
    <w:basedOn w:val="Standaardalinea-lettertype"/>
    <w:link w:val="Ondertitel"/>
    <w:uiPriority w:val="11"/>
    <w:rsid w:val="00C429E0"/>
    <w:rPr>
      <w:rFonts w:asciiTheme="majorHAnsi" w:eastAsiaTheme="majorEastAsia" w:hAnsiTheme="majorHAnsi" w:cstheme="majorBidi"/>
      <w:sz w:val="24"/>
      <w:szCs w:val="24"/>
    </w:rPr>
  </w:style>
  <w:style w:type="character" w:styleId="Zwaar">
    <w:name w:val="Strong"/>
    <w:basedOn w:val="Standaardalinea-lettertype"/>
    <w:uiPriority w:val="22"/>
    <w:qFormat/>
    <w:rsid w:val="00C429E0"/>
    <w:rPr>
      <w:b/>
      <w:bCs/>
    </w:rPr>
  </w:style>
  <w:style w:type="character" w:styleId="Nadruk">
    <w:name w:val="Emphasis"/>
    <w:basedOn w:val="Standaardalinea-lettertype"/>
    <w:uiPriority w:val="20"/>
    <w:qFormat/>
    <w:rsid w:val="00C429E0"/>
    <w:rPr>
      <w:i/>
      <w:iCs/>
    </w:rPr>
  </w:style>
  <w:style w:type="paragraph" w:styleId="Geenafstand">
    <w:name w:val="No Spacing"/>
    <w:link w:val="GeenafstandChar"/>
    <w:uiPriority w:val="1"/>
    <w:qFormat/>
    <w:rsid w:val="00C429E0"/>
    <w:pPr>
      <w:spacing w:after="0" w:line="240" w:lineRule="auto"/>
    </w:pPr>
  </w:style>
  <w:style w:type="paragraph" w:styleId="Lijstalinea">
    <w:name w:val="List Paragraph"/>
    <w:basedOn w:val="Standaard"/>
    <w:uiPriority w:val="34"/>
    <w:qFormat/>
    <w:rsid w:val="005E1BB7"/>
    <w:pPr>
      <w:ind w:left="720"/>
      <w:contextualSpacing/>
    </w:pPr>
  </w:style>
  <w:style w:type="paragraph" w:styleId="Citaat">
    <w:name w:val="Quote"/>
    <w:basedOn w:val="Standaard"/>
    <w:next w:val="Standaard"/>
    <w:link w:val="CitaatChar"/>
    <w:uiPriority w:val="29"/>
    <w:qFormat/>
    <w:rsid w:val="00C429E0"/>
    <w:pPr>
      <w:spacing w:before="160"/>
      <w:ind w:left="720" w:right="720"/>
    </w:pPr>
    <w:rPr>
      <w:i/>
      <w:iCs/>
      <w:color w:val="404040" w:themeColor="text1" w:themeTint="BF"/>
    </w:rPr>
  </w:style>
  <w:style w:type="character" w:customStyle="1" w:styleId="CitaatChar">
    <w:name w:val="Citaat Char"/>
    <w:basedOn w:val="Standaardalinea-lettertype"/>
    <w:link w:val="Citaat"/>
    <w:uiPriority w:val="29"/>
    <w:rsid w:val="00C429E0"/>
    <w:rPr>
      <w:i/>
      <w:iCs/>
      <w:color w:val="404040" w:themeColor="text1" w:themeTint="BF"/>
    </w:rPr>
  </w:style>
  <w:style w:type="paragraph" w:styleId="Duidelijkcitaat">
    <w:name w:val="Intense Quote"/>
    <w:basedOn w:val="Standaard"/>
    <w:next w:val="Standaard"/>
    <w:link w:val="DuidelijkcitaatChar"/>
    <w:uiPriority w:val="30"/>
    <w:qFormat/>
    <w:rsid w:val="00C429E0"/>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DuidelijkcitaatChar">
    <w:name w:val="Duidelijk citaat Char"/>
    <w:basedOn w:val="Standaardalinea-lettertype"/>
    <w:link w:val="Duidelijkcitaat"/>
    <w:uiPriority w:val="30"/>
    <w:rsid w:val="00C429E0"/>
    <w:rPr>
      <w:rFonts w:asciiTheme="majorHAnsi" w:eastAsiaTheme="majorEastAsia" w:hAnsiTheme="majorHAnsi" w:cstheme="majorBidi"/>
      <w:color w:val="4F81BD" w:themeColor="accent1"/>
      <w:sz w:val="28"/>
      <w:szCs w:val="28"/>
    </w:rPr>
  </w:style>
  <w:style w:type="character" w:styleId="Subtielebenadrukking">
    <w:name w:val="Subtle Emphasis"/>
    <w:basedOn w:val="Standaardalinea-lettertype"/>
    <w:uiPriority w:val="19"/>
    <w:qFormat/>
    <w:rsid w:val="00C429E0"/>
    <w:rPr>
      <w:i/>
      <w:iCs/>
      <w:color w:val="404040" w:themeColor="text1" w:themeTint="BF"/>
    </w:rPr>
  </w:style>
  <w:style w:type="character" w:styleId="Intensievebenadrukking">
    <w:name w:val="Intense Emphasis"/>
    <w:basedOn w:val="Standaardalinea-lettertype"/>
    <w:uiPriority w:val="21"/>
    <w:qFormat/>
    <w:rsid w:val="00C429E0"/>
    <w:rPr>
      <w:b/>
      <w:bCs/>
      <w:i/>
      <w:iCs/>
    </w:rPr>
  </w:style>
  <w:style w:type="character" w:styleId="Subtieleverwijzing">
    <w:name w:val="Subtle Reference"/>
    <w:basedOn w:val="Standaardalinea-lettertype"/>
    <w:uiPriority w:val="31"/>
    <w:qFormat/>
    <w:rsid w:val="00C429E0"/>
    <w:rPr>
      <w:smallCaps/>
      <w:color w:val="404040" w:themeColor="text1" w:themeTint="BF"/>
      <w:u w:val="single" w:color="7F7F7F" w:themeColor="text1" w:themeTint="80"/>
    </w:rPr>
  </w:style>
  <w:style w:type="character" w:styleId="Intensieveverwijzing">
    <w:name w:val="Intense Reference"/>
    <w:basedOn w:val="Standaardalinea-lettertype"/>
    <w:uiPriority w:val="32"/>
    <w:qFormat/>
    <w:rsid w:val="00C429E0"/>
    <w:rPr>
      <w:b/>
      <w:bCs/>
      <w:smallCaps/>
      <w:spacing w:val="5"/>
      <w:u w:val="single"/>
    </w:rPr>
  </w:style>
  <w:style w:type="character" w:styleId="Titelvanboek">
    <w:name w:val="Book Title"/>
    <w:basedOn w:val="Standaardalinea-lettertype"/>
    <w:uiPriority w:val="33"/>
    <w:qFormat/>
    <w:rsid w:val="00C429E0"/>
    <w:rPr>
      <w:b/>
      <w:bCs/>
      <w:smallCaps/>
    </w:rPr>
  </w:style>
  <w:style w:type="paragraph" w:styleId="Kopvaninhoudsopgave">
    <w:name w:val="TOC Heading"/>
    <w:basedOn w:val="Kop1"/>
    <w:next w:val="Standaard"/>
    <w:uiPriority w:val="39"/>
    <w:unhideWhenUsed/>
    <w:qFormat/>
    <w:rsid w:val="00C429E0"/>
    <w:pPr>
      <w:outlineLvl w:val="9"/>
    </w:pPr>
  </w:style>
  <w:style w:type="character" w:styleId="Verwijzingopmerking">
    <w:name w:val="annotation reference"/>
    <w:basedOn w:val="Standaardalinea-lettertype"/>
    <w:uiPriority w:val="99"/>
    <w:semiHidden/>
    <w:unhideWhenUsed/>
    <w:rsid w:val="00CA20ED"/>
    <w:rPr>
      <w:sz w:val="16"/>
      <w:szCs w:val="16"/>
    </w:rPr>
  </w:style>
  <w:style w:type="paragraph" w:styleId="Tekstopmerking">
    <w:name w:val="annotation text"/>
    <w:basedOn w:val="Standaard"/>
    <w:link w:val="TekstopmerkingChar"/>
    <w:uiPriority w:val="99"/>
    <w:semiHidden/>
    <w:unhideWhenUsed/>
    <w:rsid w:val="00CA20ED"/>
  </w:style>
  <w:style w:type="character" w:customStyle="1" w:styleId="TekstopmerkingChar">
    <w:name w:val="Tekst opmerking Char"/>
    <w:basedOn w:val="Standaardalinea-lettertype"/>
    <w:link w:val="Tekstopmerking"/>
    <w:uiPriority w:val="99"/>
    <w:semiHidden/>
    <w:rsid w:val="00CA20ED"/>
    <w:rPr>
      <w:sz w:val="20"/>
      <w:szCs w:val="20"/>
    </w:rPr>
  </w:style>
  <w:style w:type="paragraph" w:styleId="Onderwerpvanopmerking">
    <w:name w:val="annotation subject"/>
    <w:basedOn w:val="Tekstopmerking"/>
    <w:next w:val="Tekstopmerking"/>
    <w:link w:val="OnderwerpvanopmerkingChar"/>
    <w:uiPriority w:val="99"/>
    <w:semiHidden/>
    <w:unhideWhenUsed/>
    <w:rsid w:val="00CA20ED"/>
    <w:rPr>
      <w:b/>
      <w:bCs/>
    </w:rPr>
  </w:style>
  <w:style w:type="character" w:customStyle="1" w:styleId="OnderwerpvanopmerkingChar">
    <w:name w:val="Onderwerp van opmerking Char"/>
    <w:basedOn w:val="TekstopmerkingChar"/>
    <w:link w:val="Onderwerpvanopmerking"/>
    <w:uiPriority w:val="99"/>
    <w:semiHidden/>
    <w:rsid w:val="00CA20ED"/>
    <w:rPr>
      <w:b/>
      <w:bCs/>
      <w:sz w:val="20"/>
      <w:szCs w:val="20"/>
    </w:rPr>
  </w:style>
  <w:style w:type="paragraph" w:styleId="Inhopg1">
    <w:name w:val="toc 1"/>
    <w:basedOn w:val="Standaard"/>
    <w:next w:val="Standaard"/>
    <w:autoRedefine/>
    <w:uiPriority w:val="39"/>
    <w:unhideWhenUsed/>
    <w:rsid w:val="008C6CA9"/>
    <w:pPr>
      <w:spacing w:after="100"/>
    </w:pPr>
  </w:style>
  <w:style w:type="character" w:styleId="Hyperlink">
    <w:name w:val="Hyperlink"/>
    <w:basedOn w:val="Standaardalinea-lettertype"/>
    <w:uiPriority w:val="99"/>
    <w:unhideWhenUsed/>
    <w:rsid w:val="008C6CA9"/>
    <w:rPr>
      <w:color w:val="0000FF" w:themeColor="hyperlink"/>
      <w:u w:val="single"/>
    </w:rPr>
  </w:style>
  <w:style w:type="paragraph" w:styleId="Bijschrift">
    <w:name w:val="caption"/>
    <w:basedOn w:val="Standaard"/>
    <w:next w:val="Standaard"/>
    <w:uiPriority w:val="35"/>
    <w:semiHidden/>
    <w:unhideWhenUsed/>
    <w:qFormat/>
    <w:rsid w:val="00C429E0"/>
    <w:pPr>
      <w:spacing w:line="240" w:lineRule="auto"/>
    </w:pPr>
    <w:rPr>
      <w:b/>
      <w:bCs/>
      <w:smallCaps/>
      <w:color w:val="595959" w:themeColor="text1" w:themeTint="A6"/>
      <w:spacing w:val="6"/>
    </w:rPr>
  </w:style>
  <w:style w:type="paragraph" w:styleId="Voetnoottekst">
    <w:name w:val="footnote text"/>
    <w:basedOn w:val="Standaard"/>
    <w:link w:val="VoetnoottekstChar"/>
    <w:uiPriority w:val="99"/>
    <w:semiHidden/>
    <w:unhideWhenUsed/>
    <w:rsid w:val="00A10794"/>
    <w:pPr>
      <w:spacing w:after="0" w:line="240" w:lineRule="auto"/>
    </w:pPr>
  </w:style>
  <w:style w:type="character" w:customStyle="1" w:styleId="VoetnoottekstChar">
    <w:name w:val="Voetnoottekst Char"/>
    <w:basedOn w:val="Standaardalinea-lettertype"/>
    <w:link w:val="Voetnoottekst"/>
    <w:uiPriority w:val="99"/>
    <w:semiHidden/>
    <w:rsid w:val="00A10794"/>
  </w:style>
  <w:style w:type="character" w:styleId="Voetnootmarkering">
    <w:name w:val="footnote reference"/>
    <w:basedOn w:val="Standaardalinea-lettertype"/>
    <w:uiPriority w:val="99"/>
    <w:semiHidden/>
    <w:unhideWhenUsed/>
    <w:rsid w:val="00A10794"/>
    <w:rPr>
      <w:vertAlign w:val="superscript"/>
    </w:rPr>
  </w:style>
  <w:style w:type="character" w:customStyle="1" w:styleId="GeenafstandChar">
    <w:name w:val="Geen afstand Char"/>
    <w:basedOn w:val="Standaardalinea-lettertype"/>
    <w:link w:val="Geenafstand"/>
    <w:uiPriority w:val="1"/>
    <w:rsid w:val="009D2D39"/>
  </w:style>
  <w:style w:type="paragraph" w:customStyle="1" w:styleId="Stijl1">
    <w:name w:val="Stijl1"/>
    <w:basedOn w:val="Standaard"/>
    <w:link w:val="Stijl1Char"/>
    <w:qFormat/>
    <w:rsid w:val="00D7157C"/>
    <w:rPr>
      <w:rFonts w:ascii="Calibri" w:hAnsi="Calibri"/>
      <w:sz w:val="22"/>
    </w:rPr>
  </w:style>
  <w:style w:type="paragraph" w:styleId="Inhopg2">
    <w:name w:val="toc 2"/>
    <w:basedOn w:val="Standaard"/>
    <w:next w:val="Standaard"/>
    <w:autoRedefine/>
    <w:uiPriority w:val="39"/>
    <w:unhideWhenUsed/>
    <w:rsid w:val="006445CD"/>
    <w:pPr>
      <w:spacing w:after="100"/>
      <w:ind w:left="200"/>
    </w:pPr>
  </w:style>
  <w:style w:type="character" w:customStyle="1" w:styleId="Stijl1Char">
    <w:name w:val="Stijl1 Char"/>
    <w:basedOn w:val="Standaardalinea-lettertype"/>
    <w:link w:val="Stijl1"/>
    <w:rsid w:val="00D7157C"/>
    <w:rPr>
      <w:rFonts w:ascii="Calibri" w:hAnsi="Calibri"/>
      <w:sz w:val="22"/>
      <w:lang w:val="nl-NL"/>
    </w:rPr>
  </w:style>
  <w:style w:type="paragraph" w:styleId="Inhopg3">
    <w:name w:val="toc 3"/>
    <w:basedOn w:val="Standaard"/>
    <w:next w:val="Standaard"/>
    <w:autoRedefine/>
    <w:uiPriority w:val="39"/>
    <w:unhideWhenUsed/>
    <w:rsid w:val="00E67343"/>
    <w:pPr>
      <w:spacing w:after="100"/>
      <w:ind w:left="400"/>
    </w:pPr>
  </w:style>
  <w:style w:type="table" w:styleId="Tabelraster">
    <w:name w:val="Table Grid"/>
    <w:basedOn w:val="Standaardtabel"/>
    <w:uiPriority w:val="39"/>
    <w:rsid w:val="00BD56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813265">
      <w:bodyDiv w:val="1"/>
      <w:marLeft w:val="0"/>
      <w:marRight w:val="0"/>
      <w:marTop w:val="0"/>
      <w:marBottom w:val="0"/>
      <w:divBdr>
        <w:top w:val="none" w:sz="0" w:space="0" w:color="auto"/>
        <w:left w:val="none" w:sz="0" w:space="0" w:color="auto"/>
        <w:bottom w:val="none" w:sz="0" w:space="0" w:color="auto"/>
        <w:right w:val="none" w:sz="0" w:space="0" w:color="auto"/>
      </w:divBdr>
    </w:div>
    <w:div w:id="148450225">
      <w:bodyDiv w:val="1"/>
      <w:marLeft w:val="0"/>
      <w:marRight w:val="0"/>
      <w:marTop w:val="0"/>
      <w:marBottom w:val="0"/>
      <w:divBdr>
        <w:top w:val="none" w:sz="0" w:space="0" w:color="auto"/>
        <w:left w:val="none" w:sz="0" w:space="0" w:color="auto"/>
        <w:bottom w:val="none" w:sz="0" w:space="0" w:color="auto"/>
        <w:right w:val="none" w:sz="0" w:space="0" w:color="auto"/>
      </w:divBdr>
    </w:div>
    <w:div w:id="451751846">
      <w:bodyDiv w:val="1"/>
      <w:marLeft w:val="0"/>
      <w:marRight w:val="0"/>
      <w:marTop w:val="0"/>
      <w:marBottom w:val="0"/>
      <w:divBdr>
        <w:top w:val="none" w:sz="0" w:space="0" w:color="auto"/>
        <w:left w:val="none" w:sz="0" w:space="0" w:color="auto"/>
        <w:bottom w:val="none" w:sz="0" w:space="0" w:color="auto"/>
        <w:right w:val="none" w:sz="0" w:space="0" w:color="auto"/>
      </w:divBdr>
    </w:div>
    <w:div w:id="484205759">
      <w:bodyDiv w:val="1"/>
      <w:marLeft w:val="0"/>
      <w:marRight w:val="0"/>
      <w:marTop w:val="0"/>
      <w:marBottom w:val="0"/>
      <w:divBdr>
        <w:top w:val="none" w:sz="0" w:space="0" w:color="auto"/>
        <w:left w:val="none" w:sz="0" w:space="0" w:color="auto"/>
        <w:bottom w:val="none" w:sz="0" w:space="0" w:color="auto"/>
        <w:right w:val="none" w:sz="0" w:space="0" w:color="auto"/>
      </w:divBdr>
    </w:div>
    <w:div w:id="492912672">
      <w:bodyDiv w:val="1"/>
      <w:marLeft w:val="0"/>
      <w:marRight w:val="0"/>
      <w:marTop w:val="0"/>
      <w:marBottom w:val="0"/>
      <w:divBdr>
        <w:top w:val="none" w:sz="0" w:space="0" w:color="auto"/>
        <w:left w:val="none" w:sz="0" w:space="0" w:color="auto"/>
        <w:bottom w:val="none" w:sz="0" w:space="0" w:color="auto"/>
        <w:right w:val="none" w:sz="0" w:space="0" w:color="auto"/>
      </w:divBdr>
    </w:div>
    <w:div w:id="708342316">
      <w:bodyDiv w:val="1"/>
      <w:marLeft w:val="0"/>
      <w:marRight w:val="0"/>
      <w:marTop w:val="0"/>
      <w:marBottom w:val="0"/>
      <w:divBdr>
        <w:top w:val="none" w:sz="0" w:space="0" w:color="auto"/>
        <w:left w:val="none" w:sz="0" w:space="0" w:color="auto"/>
        <w:bottom w:val="none" w:sz="0" w:space="0" w:color="auto"/>
        <w:right w:val="none" w:sz="0" w:space="0" w:color="auto"/>
      </w:divBdr>
    </w:div>
    <w:div w:id="761990116">
      <w:bodyDiv w:val="1"/>
      <w:marLeft w:val="0"/>
      <w:marRight w:val="0"/>
      <w:marTop w:val="0"/>
      <w:marBottom w:val="0"/>
      <w:divBdr>
        <w:top w:val="none" w:sz="0" w:space="0" w:color="auto"/>
        <w:left w:val="none" w:sz="0" w:space="0" w:color="auto"/>
        <w:bottom w:val="none" w:sz="0" w:space="0" w:color="auto"/>
        <w:right w:val="none" w:sz="0" w:space="0" w:color="auto"/>
      </w:divBdr>
    </w:div>
    <w:div w:id="838236857">
      <w:bodyDiv w:val="1"/>
      <w:marLeft w:val="0"/>
      <w:marRight w:val="0"/>
      <w:marTop w:val="0"/>
      <w:marBottom w:val="0"/>
      <w:divBdr>
        <w:top w:val="none" w:sz="0" w:space="0" w:color="auto"/>
        <w:left w:val="none" w:sz="0" w:space="0" w:color="auto"/>
        <w:bottom w:val="none" w:sz="0" w:space="0" w:color="auto"/>
        <w:right w:val="none" w:sz="0" w:space="0" w:color="auto"/>
      </w:divBdr>
    </w:div>
    <w:div w:id="897715042">
      <w:bodyDiv w:val="1"/>
      <w:marLeft w:val="0"/>
      <w:marRight w:val="0"/>
      <w:marTop w:val="0"/>
      <w:marBottom w:val="0"/>
      <w:divBdr>
        <w:top w:val="none" w:sz="0" w:space="0" w:color="auto"/>
        <w:left w:val="none" w:sz="0" w:space="0" w:color="auto"/>
        <w:bottom w:val="none" w:sz="0" w:space="0" w:color="auto"/>
        <w:right w:val="none" w:sz="0" w:space="0" w:color="auto"/>
      </w:divBdr>
    </w:div>
    <w:div w:id="933978949">
      <w:bodyDiv w:val="1"/>
      <w:marLeft w:val="0"/>
      <w:marRight w:val="0"/>
      <w:marTop w:val="0"/>
      <w:marBottom w:val="0"/>
      <w:divBdr>
        <w:top w:val="none" w:sz="0" w:space="0" w:color="auto"/>
        <w:left w:val="none" w:sz="0" w:space="0" w:color="auto"/>
        <w:bottom w:val="none" w:sz="0" w:space="0" w:color="auto"/>
        <w:right w:val="none" w:sz="0" w:space="0" w:color="auto"/>
      </w:divBdr>
    </w:div>
    <w:div w:id="1026445303">
      <w:bodyDiv w:val="1"/>
      <w:marLeft w:val="0"/>
      <w:marRight w:val="0"/>
      <w:marTop w:val="0"/>
      <w:marBottom w:val="0"/>
      <w:divBdr>
        <w:top w:val="none" w:sz="0" w:space="0" w:color="auto"/>
        <w:left w:val="none" w:sz="0" w:space="0" w:color="auto"/>
        <w:bottom w:val="none" w:sz="0" w:space="0" w:color="auto"/>
        <w:right w:val="none" w:sz="0" w:space="0" w:color="auto"/>
      </w:divBdr>
    </w:div>
    <w:div w:id="1060054676">
      <w:bodyDiv w:val="1"/>
      <w:marLeft w:val="0"/>
      <w:marRight w:val="0"/>
      <w:marTop w:val="0"/>
      <w:marBottom w:val="0"/>
      <w:divBdr>
        <w:top w:val="none" w:sz="0" w:space="0" w:color="auto"/>
        <w:left w:val="none" w:sz="0" w:space="0" w:color="auto"/>
        <w:bottom w:val="none" w:sz="0" w:space="0" w:color="auto"/>
        <w:right w:val="none" w:sz="0" w:space="0" w:color="auto"/>
      </w:divBdr>
    </w:div>
    <w:div w:id="1127427137">
      <w:bodyDiv w:val="1"/>
      <w:marLeft w:val="0"/>
      <w:marRight w:val="0"/>
      <w:marTop w:val="0"/>
      <w:marBottom w:val="0"/>
      <w:divBdr>
        <w:top w:val="none" w:sz="0" w:space="0" w:color="auto"/>
        <w:left w:val="none" w:sz="0" w:space="0" w:color="auto"/>
        <w:bottom w:val="none" w:sz="0" w:space="0" w:color="auto"/>
        <w:right w:val="none" w:sz="0" w:space="0" w:color="auto"/>
      </w:divBdr>
      <w:divsChild>
        <w:div w:id="1319923928">
          <w:marLeft w:val="0"/>
          <w:marRight w:val="0"/>
          <w:marTop w:val="0"/>
          <w:marBottom w:val="525"/>
          <w:divBdr>
            <w:top w:val="none" w:sz="0" w:space="0" w:color="auto"/>
            <w:left w:val="none" w:sz="0" w:space="0" w:color="auto"/>
            <w:bottom w:val="none" w:sz="0" w:space="0" w:color="auto"/>
            <w:right w:val="none" w:sz="0" w:space="0" w:color="auto"/>
          </w:divBdr>
          <w:divsChild>
            <w:div w:id="268899675">
              <w:marLeft w:val="0"/>
              <w:marRight w:val="0"/>
              <w:marTop w:val="0"/>
              <w:marBottom w:val="0"/>
              <w:divBdr>
                <w:top w:val="none" w:sz="0" w:space="0" w:color="auto"/>
                <w:left w:val="none" w:sz="0" w:space="0" w:color="auto"/>
                <w:bottom w:val="none" w:sz="0" w:space="0" w:color="auto"/>
                <w:right w:val="none" w:sz="0" w:space="0" w:color="auto"/>
              </w:divBdr>
              <w:divsChild>
                <w:div w:id="360595257">
                  <w:blockQuote w:val="1"/>
                  <w:marLeft w:val="0"/>
                  <w:marRight w:val="0"/>
                  <w:marTop w:val="0"/>
                  <w:marBottom w:val="300"/>
                  <w:divBdr>
                    <w:top w:val="none" w:sz="0" w:space="0" w:color="8998B3"/>
                    <w:left w:val="single" w:sz="12" w:space="23" w:color="8998B3"/>
                    <w:bottom w:val="none" w:sz="0" w:space="0" w:color="8998B3"/>
                    <w:right w:val="none" w:sz="0" w:space="15" w:color="8998B3"/>
                  </w:divBdr>
                </w:div>
              </w:divsChild>
            </w:div>
          </w:divsChild>
        </w:div>
        <w:div w:id="195895367">
          <w:marLeft w:val="0"/>
          <w:marRight w:val="0"/>
          <w:marTop w:val="0"/>
          <w:marBottom w:val="525"/>
          <w:divBdr>
            <w:top w:val="none" w:sz="0" w:space="0" w:color="auto"/>
            <w:left w:val="none" w:sz="0" w:space="0" w:color="auto"/>
            <w:bottom w:val="none" w:sz="0" w:space="0" w:color="auto"/>
            <w:right w:val="none" w:sz="0" w:space="0" w:color="auto"/>
          </w:divBdr>
          <w:divsChild>
            <w:div w:id="51257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228096">
      <w:bodyDiv w:val="1"/>
      <w:marLeft w:val="0"/>
      <w:marRight w:val="0"/>
      <w:marTop w:val="0"/>
      <w:marBottom w:val="0"/>
      <w:divBdr>
        <w:top w:val="none" w:sz="0" w:space="0" w:color="auto"/>
        <w:left w:val="none" w:sz="0" w:space="0" w:color="auto"/>
        <w:bottom w:val="none" w:sz="0" w:space="0" w:color="auto"/>
        <w:right w:val="none" w:sz="0" w:space="0" w:color="auto"/>
      </w:divBdr>
      <w:divsChild>
        <w:div w:id="763499503">
          <w:marLeft w:val="0"/>
          <w:marRight w:val="0"/>
          <w:marTop w:val="0"/>
          <w:marBottom w:val="240"/>
          <w:divBdr>
            <w:top w:val="none" w:sz="0" w:space="0" w:color="auto"/>
            <w:left w:val="none" w:sz="0" w:space="0" w:color="auto"/>
            <w:bottom w:val="none" w:sz="0" w:space="0" w:color="auto"/>
            <w:right w:val="none" w:sz="0" w:space="0" w:color="auto"/>
          </w:divBdr>
          <w:divsChild>
            <w:div w:id="1142308226">
              <w:marLeft w:val="0"/>
              <w:marRight w:val="0"/>
              <w:marTop w:val="0"/>
              <w:marBottom w:val="0"/>
              <w:divBdr>
                <w:top w:val="none" w:sz="0" w:space="0" w:color="auto"/>
                <w:left w:val="none" w:sz="0" w:space="0" w:color="auto"/>
                <w:bottom w:val="none" w:sz="0" w:space="0" w:color="auto"/>
                <w:right w:val="none" w:sz="0" w:space="0" w:color="auto"/>
              </w:divBdr>
              <w:divsChild>
                <w:div w:id="102068844">
                  <w:marLeft w:val="0"/>
                  <w:marRight w:val="0"/>
                  <w:marTop w:val="0"/>
                  <w:marBottom w:val="0"/>
                  <w:divBdr>
                    <w:top w:val="none" w:sz="0" w:space="0" w:color="auto"/>
                    <w:left w:val="none" w:sz="0" w:space="0" w:color="auto"/>
                    <w:bottom w:val="none" w:sz="0" w:space="0" w:color="auto"/>
                    <w:right w:val="none" w:sz="0" w:space="0" w:color="auto"/>
                  </w:divBdr>
                  <w:divsChild>
                    <w:div w:id="45313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055076">
          <w:marLeft w:val="0"/>
          <w:marRight w:val="0"/>
          <w:marTop w:val="0"/>
          <w:marBottom w:val="240"/>
          <w:divBdr>
            <w:top w:val="none" w:sz="0" w:space="0" w:color="auto"/>
            <w:left w:val="none" w:sz="0" w:space="0" w:color="auto"/>
            <w:bottom w:val="none" w:sz="0" w:space="0" w:color="auto"/>
            <w:right w:val="none" w:sz="0" w:space="0" w:color="auto"/>
          </w:divBdr>
          <w:divsChild>
            <w:div w:id="514080009">
              <w:marLeft w:val="0"/>
              <w:marRight w:val="0"/>
              <w:marTop w:val="0"/>
              <w:marBottom w:val="0"/>
              <w:divBdr>
                <w:top w:val="none" w:sz="0" w:space="0" w:color="auto"/>
                <w:left w:val="none" w:sz="0" w:space="0" w:color="auto"/>
                <w:bottom w:val="none" w:sz="0" w:space="0" w:color="auto"/>
                <w:right w:val="none" w:sz="0" w:space="0" w:color="auto"/>
              </w:divBdr>
              <w:divsChild>
                <w:div w:id="1081102946">
                  <w:marLeft w:val="0"/>
                  <w:marRight w:val="0"/>
                  <w:marTop w:val="0"/>
                  <w:marBottom w:val="0"/>
                  <w:divBdr>
                    <w:top w:val="none" w:sz="0" w:space="0" w:color="auto"/>
                    <w:left w:val="none" w:sz="0" w:space="0" w:color="auto"/>
                    <w:bottom w:val="none" w:sz="0" w:space="0" w:color="auto"/>
                    <w:right w:val="none" w:sz="0" w:space="0" w:color="auto"/>
                  </w:divBdr>
                  <w:divsChild>
                    <w:div w:id="155827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711224">
          <w:marLeft w:val="0"/>
          <w:marRight w:val="0"/>
          <w:marTop w:val="0"/>
          <w:marBottom w:val="240"/>
          <w:divBdr>
            <w:top w:val="none" w:sz="0" w:space="0" w:color="auto"/>
            <w:left w:val="none" w:sz="0" w:space="0" w:color="auto"/>
            <w:bottom w:val="none" w:sz="0" w:space="0" w:color="auto"/>
            <w:right w:val="none" w:sz="0" w:space="0" w:color="auto"/>
          </w:divBdr>
          <w:divsChild>
            <w:div w:id="1678262618">
              <w:marLeft w:val="0"/>
              <w:marRight w:val="0"/>
              <w:marTop w:val="0"/>
              <w:marBottom w:val="0"/>
              <w:divBdr>
                <w:top w:val="none" w:sz="0" w:space="0" w:color="auto"/>
                <w:left w:val="none" w:sz="0" w:space="0" w:color="auto"/>
                <w:bottom w:val="none" w:sz="0" w:space="0" w:color="auto"/>
                <w:right w:val="none" w:sz="0" w:space="0" w:color="auto"/>
              </w:divBdr>
              <w:divsChild>
                <w:div w:id="888692188">
                  <w:marLeft w:val="0"/>
                  <w:marRight w:val="0"/>
                  <w:marTop w:val="0"/>
                  <w:marBottom w:val="0"/>
                  <w:divBdr>
                    <w:top w:val="none" w:sz="0" w:space="0" w:color="auto"/>
                    <w:left w:val="none" w:sz="0" w:space="0" w:color="auto"/>
                    <w:bottom w:val="none" w:sz="0" w:space="0" w:color="auto"/>
                    <w:right w:val="none" w:sz="0" w:space="0" w:color="auto"/>
                  </w:divBdr>
                  <w:divsChild>
                    <w:div w:id="64049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247977">
      <w:bodyDiv w:val="1"/>
      <w:marLeft w:val="0"/>
      <w:marRight w:val="0"/>
      <w:marTop w:val="0"/>
      <w:marBottom w:val="0"/>
      <w:divBdr>
        <w:top w:val="none" w:sz="0" w:space="0" w:color="auto"/>
        <w:left w:val="none" w:sz="0" w:space="0" w:color="auto"/>
        <w:bottom w:val="none" w:sz="0" w:space="0" w:color="auto"/>
        <w:right w:val="none" w:sz="0" w:space="0" w:color="auto"/>
      </w:divBdr>
    </w:div>
    <w:div w:id="1357580825">
      <w:bodyDiv w:val="1"/>
      <w:marLeft w:val="0"/>
      <w:marRight w:val="0"/>
      <w:marTop w:val="0"/>
      <w:marBottom w:val="0"/>
      <w:divBdr>
        <w:top w:val="none" w:sz="0" w:space="0" w:color="auto"/>
        <w:left w:val="none" w:sz="0" w:space="0" w:color="auto"/>
        <w:bottom w:val="none" w:sz="0" w:space="0" w:color="auto"/>
        <w:right w:val="none" w:sz="0" w:space="0" w:color="auto"/>
      </w:divBdr>
    </w:div>
    <w:div w:id="1435441609">
      <w:bodyDiv w:val="1"/>
      <w:marLeft w:val="0"/>
      <w:marRight w:val="0"/>
      <w:marTop w:val="0"/>
      <w:marBottom w:val="0"/>
      <w:divBdr>
        <w:top w:val="none" w:sz="0" w:space="0" w:color="auto"/>
        <w:left w:val="none" w:sz="0" w:space="0" w:color="auto"/>
        <w:bottom w:val="none" w:sz="0" w:space="0" w:color="auto"/>
        <w:right w:val="none" w:sz="0" w:space="0" w:color="auto"/>
      </w:divBdr>
    </w:div>
    <w:div w:id="1496916797">
      <w:bodyDiv w:val="1"/>
      <w:marLeft w:val="0"/>
      <w:marRight w:val="0"/>
      <w:marTop w:val="0"/>
      <w:marBottom w:val="0"/>
      <w:divBdr>
        <w:top w:val="none" w:sz="0" w:space="0" w:color="auto"/>
        <w:left w:val="none" w:sz="0" w:space="0" w:color="auto"/>
        <w:bottom w:val="none" w:sz="0" w:space="0" w:color="auto"/>
        <w:right w:val="none" w:sz="0" w:space="0" w:color="auto"/>
      </w:divBdr>
    </w:div>
    <w:div w:id="1570261319">
      <w:bodyDiv w:val="1"/>
      <w:marLeft w:val="0"/>
      <w:marRight w:val="0"/>
      <w:marTop w:val="0"/>
      <w:marBottom w:val="0"/>
      <w:divBdr>
        <w:top w:val="none" w:sz="0" w:space="0" w:color="auto"/>
        <w:left w:val="none" w:sz="0" w:space="0" w:color="auto"/>
        <w:bottom w:val="none" w:sz="0" w:space="0" w:color="auto"/>
        <w:right w:val="none" w:sz="0" w:space="0" w:color="auto"/>
      </w:divBdr>
    </w:div>
    <w:div w:id="1584754884">
      <w:bodyDiv w:val="1"/>
      <w:marLeft w:val="0"/>
      <w:marRight w:val="0"/>
      <w:marTop w:val="0"/>
      <w:marBottom w:val="0"/>
      <w:divBdr>
        <w:top w:val="none" w:sz="0" w:space="0" w:color="auto"/>
        <w:left w:val="none" w:sz="0" w:space="0" w:color="auto"/>
        <w:bottom w:val="none" w:sz="0" w:space="0" w:color="auto"/>
        <w:right w:val="none" w:sz="0" w:space="0" w:color="auto"/>
      </w:divBdr>
    </w:div>
    <w:div w:id="1596358256">
      <w:bodyDiv w:val="1"/>
      <w:marLeft w:val="0"/>
      <w:marRight w:val="0"/>
      <w:marTop w:val="0"/>
      <w:marBottom w:val="0"/>
      <w:divBdr>
        <w:top w:val="none" w:sz="0" w:space="0" w:color="auto"/>
        <w:left w:val="none" w:sz="0" w:space="0" w:color="auto"/>
        <w:bottom w:val="none" w:sz="0" w:space="0" w:color="auto"/>
        <w:right w:val="none" w:sz="0" w:space="0" w:color="auto"/>
      </w:divBdr>
      <w:divsChild>
        <w:div w:id="1737043557">
          <w:marLeft w:val="0"/>
          <w:marRight w:val="0"/>
          <w:marTop w:val="0"/>
          <w:marBottom w:val="0"/>
          <w:divBdr>
            <w:top w:val="none" w:sz="0" w:space="0" w:color="auto"/>
            <w:left w:val="none" w:sz="0" w:space="0" w:color="auto"/>
            <w:bottom w:val="none" w:sz="0" w:space="0" w:color="auto"/>
            <w:right w:val="none" w:sz="0" w:space="0" w:color="auto"/>
          </w:divBdr>
          <w:divsChild>
            <w:div w:id="143466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967868">
      <w:bodyDiv w:val="1"/>
      <w:marLeft w:val="0"/>
      <w:marRight w:val="0"/>
      <w:marTop w:val="0"/>
      <w:marBottom w:val="0"/>
      <w:divBdr>
        <w:top w:val="none" w:sz="0" w:space="0" w:color="auto"/>
        <w:left w:val="none" w:sz="0" w:space="0" w:color="auto"/>
        <w:bottom w:val="none" w:sz="0" w:space="0" w:color="auto"/>
        <w:right w:val="none" w:sz="0" w:space="0" w:color="auto"/>
      </w:divBdr>
    </w:div>
    <w:div w:id="1755591345">
      <w:bodyDiv w:val="1"/>
      <w:marLeft w:val="0"/>
      <w:marRight w:val="0"/>
      <w:marTop w:val="0"/>
      <w:marBottom w:val="0"/>
      <w:divBdr>
        <w:top w:val="none" w:sz="0" w:space="0" w:color="auto"/>
        <w:left w:val="none" w:sz="0" w:space="0" w:color="auto"/>
        <w:bottom w:val="none" w:sz="0" w:space="0" w:color="auto"/>
        <w:right w:val="none" w:sz="0" w:space="0" w:color="auto"/>
      </w:divBdr>
      <w:divsChild>
        <w:div w:id="951980099">
          <w:marLeft w:val="0"/>
          <w:marRight w:val="0"/>
          <w:marTop w:val="0"/>
          <w:marBottom w:val="0"/>
          <w:divBdr>
            <w:top w:val="none" w:sz="0" w:space="0" w:color="auto"/>
            <w:left w:val="none" w:sz="0" w:space="0" w:color="auto"/>
            <w:bottom w:val="none" w:sz="0" w:space="0" w:color="auto"/>
            <w:right w:val="none" w:sz="0" w:space="0" w:color="auto"/>
          </w:divBdr>
          <w:divsChild>
            <w:div w:id="42411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731414">
      <w:bodyDiv w:val="1"/>
      <w:marLeft w:val="0"/>
      <w:marRight w:val="0"/>
      <w:marTop w:val="0"/>
      <w:marBottom w:val="0"/>
      <w:divBdr>
        <w:top w:val="none" w:sz="0" w:space="0" w:color="auto"/>
        <w:left w:val="none" w:sz="0" w:space="0" w:color="auto"/>
        <w:bottom w:val="none" w:sz="0" w:space="0" w:color="auto"/>
        <w:right w:val="none" w:sz="0" w:space="0" w:color="auto"/>
      </w:divBdr>
      <w:divsChild>
        <w:div w:id="281885951">
          <w:marLeft w:val="-225"/>
          <w:marRight w:val="-225"/>
          <w:marTop w:val="0"/>
          <w:marBottom w:val="0"/>
          <w:divBdr>
            <w:top w:val="none" w:sz="0" w:space="0" w:color="auto"/>
            <w:left w:val="none" w:sz="0" w:space="0" w:color="auto"/>
            <w:bottom w:val="none" w:sz="0" w:space="0" w:color="auto"/>
            <w:right w:val="none" w:sz="0" w:space="0" w:color="auto"/>
          </w:divBdr>
          <w:divsChild>
            <w:div w:id="1996914070">
              <w:marLeft w:val="0"/>
              <w:marRight w:val="0"/>
              <w:marTop w:val="0"/>
              <w:marBottom w:val="0"/>
              <w:divBdr>
                <w:top w:val="none" w:sz="0" w:space="0" w:color="auto"/>
                <w:left w:val="none" w:sz="0" w:space="0" w:color="auto"/>
                <w:bottom w:val="none" w:sz="0" w:space="0" w:color="auto"/>
                <w:right w:val="none" w:sz="0" w:space="0" w:color="auto"/>
              </w:divBdr>
              <w:divsChild>
                <w:div w:id="34697724">
                  <w:marLeft w:val="0"/>
                  <w:marRight w:val="0"/>
                  <w:marTop w:val="0"/>
                  <w:marBottom w:val="0"/>
                  <w:divBdr>
                    <w:top w:val="none" w:sz="0" w:space="0" w:color="auto"/>
                    <w:left w:val="none" w:sz="0" w:space="0" w:color="auto"/>
                    <w:bottom w:val="none" w:sz="0" w:space="0" w:color="auto"/>
                    <w:right w:val="none" w:sz="0" w:space="0" w:color="auto"/>
                  </w:divBdr>
                  <w:divsChild>
                    <w:div w:id="74328791">
                      <w:marLeft w:val="0"/>
                      <w:marRight w:val="0"/>
                      <w:marTop w:val="0"/>
                      <w:marBottom w:val="0"/>
                      <w:divBdr>
                        <w:top w:val="none" w:sz="0" w:space="0" w:color="auto"/>
                        <w:left w:val="none" w:sz="0" w:space="0" w:color="auto"/>
                        <w:bottom w:val="none" w:sz="0" w:space="0" w:color="auto"/>
                        <w:right w:val="none" w:sz="0" w:space="0" w:color="auto"/>
                      </w:divBdr>
                      <w:divsChild>
                        <w:div w:id="198324498">
                          <w:marLeft w:val="0"/>
                          <w:marRight w:val="0"/>
                          <w:marTop w:val="0"/>
                          <w:marBottom w:val="525"/>
                          <w:divBdr>
                            <w:top w:val="none" w:sz="0" w:space="0" w:color="auto"/>
                            <w:left w:val="none" w:sz="0" w:space="0" w:color="auto"/>
                            <w:bottom w:val="none" w:sz="0" w:space="0" w:color="auto"/>
                            <w:right w:val="none" w:sz="0" w:space="0" w:color="auto"/>
                          </w:divBdr>
                          <w:divsChild>
                            <w:div w:id="101418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811074">
          <w:marLeft w:val="-225"/>
          <w:marRight w:val="-225"/>
          <w:marTop w:val="0"/>
          <w:marBottom w:val="0"/>
          <w:divBdr>
            <w:top w:val="none" w:sz="0" w:space="0" w:color="auto"/>
            <w:left w:val="none" w:sz="0" w:space="0" w:color="auto"/>
            <w:bottom w:val="none" w:sz="0" w:space="0" w:color="auto"/>
            <w:right w:val="none" w:sz="0" w:space="0" w:color="auto"/>
          </w:divBdr>
          <w:divsChild>
            <w:div w:id="1894348031">
              <w:marLeft w:val="0"/>
              <w:marRight w:val="0"/>
              <w:marTop w:val="0"/>
              <w:marBottom w:val="0"/>
              <w:divBdr>
                <w:top w:val="none" w:sz="0" w:space="0" w:color="auto"/>
                <w:left w:val="none" w:sz="0" w:space="0" w:color="auto"/>
                <w:bottom w:val="none" w:sz="0" w:space="0" w:color="auto"/>
                <w:right w:val="none" w:sz="0" w:space="0" w:color="auto"/>
              </w:divBdr>
              <w:divsChild>
                <w:div w:id="1950427712">
                  <w:marLeft w:val="0"/>
                  <w:marRight w:val="0"/>
                  <w:marTop w:val="0"/>
                  <w:marBottom w:val="0"/>
                  <w:divBdr>
                    <w:top w:val="none" w:sz="0" w:space="0" w:color="auto"/>
                    <w:left w:val="none" w:sz="0" w:space="0" w:color="auto"/>
                    <w:bottom w:val="none" w:sz="0" w:space="0" w:color="auto"/>
                    <w:right w:val="none" w:sz="0" w:space="0" w:color="auto"/>
                  </w:divBdr>
                  <w:divsChild>
                    <w:div w:id="174853761">
                      <w:marLeft w:val="0"/>
                      <w:marRight w:val="0"/>
                      <w:marTop w:val="0"/>
                      <w:marBottom w:val="0"/>
                      <w:divBdr>
                        <w:top w:val="none" w:sz="0" w:space="0" w:color="auto"/>
                        <w:left w:val="none" w:sz="0" w:space="0" w:color="auto"/>
                        <w:bottom w:val="none" w:sz="0" w:space="0" w:color="auto"/>
                        <w:right w:val="none" w:sz="0" w:space="0" w:color="auto"/>
                      </w:divBdr>
                      <w:divsChild>
                        <w:div w:id="926159515">
                          <w:marLeft w:val="0"/>
                          <w:marRight w:val="0"/>
                          <w:marTop w:val="0"/>
                          <w:marBottom w:val="525"/>
                          <w:divBdr>
                            <w:top w:val="none" w:sz="0" w:space="0" w:color="auto"/>
                            <w:left w:val="none" w:sz="0" w:space="0" w:color="auto"/>
                            <w:bottom w:val="none" w:sz="0" w:space="0" w:color="auto"/>
                            <w:right w:val="none" w:sz="0" w:space="0" w:color="auto"/>
                          </w:divBdr>
                          <w:divsChild>
                            <w:div w:id="604266497">
                              <w:marLeft w:val="0"/>
                              <w:marRight w:val="0"/>
                              <w:marTop w:val="0"/>
                              <w:marBottom w:val="0"/>
                              <w:divBdr>
                                <w:top w:val="none" w:sz="0" w:space="0" w:color="auto"/>
                                <w:left w:val="none" w:sz="0" w:space="0" w:color="auto"/>
                                <w:bottom w:val="none" w:sz="0" w:space="0" w:color="auto"/>
                                <w:right w:val="none" w:sz="0" w:space="0" w:color="auto"/>
                              </w:divBdr>
                            </w:div>
                          </w:divsChild>
                        </w:div>
                        <w:div w:id="1763523682">
                          <w:marLeft w:val="-225"/>
                          <w:marRight w:val="-225"/>
                          <w:marTop w:val="0"/>
                          <w:marBottom w:val="0"/>
                          <w:divBdr>
                            <w:top w:val="none" w:sz="0" w:space="0" w:color="auto"/>
                            <w:left w:val="none" w:sz="0" w:space="0" w:color="auto"/>
                            <w:bottom w:val="none" w:sz="0" w:space="0" w:color="auto"/>
                            <w:right w:val="none" w:sz="0" w:space="0" w:color="auto"/>
                          </w:divBdr>
                          <w:divsChild>
                            <w:div w:id="1688483122">
                              <w:marLeft w:val="0"/>
                              <w:marRight w:val="0"/>
                              <w:marTop w:val="0"/>
                              <w:marBottom w:val="0"/>
                              <w:divBdr>
                                <w:top w:val="none" w:sz="0" w:space="0" w:color="auto"/>
                                <w:left w:val="none" w:sz="0" w:space="0" w:color="auto"/>
                                <w:bottom w:val="none" w:sz="0" w:space="0" w:color="auto"/>
                                <w:right w:val="none" w:sz="0" w:space="0" w:color="auto"/>
                              </w:divBdr>
                              <w:divsChild>
                                <w:div w:id="1414665981">
                                  <w:marLeft w:val="0"/>
                                  <w:marRight w:val="0"/>
                                  <w:marTop w:val="0"/>
                                  <w:marBottom w:val="0"/>
                                  <w:divBdr>
                                    <w:top w:val="none" w:sz="0" w:space="0" w:color="auto"/>
                                    <w:left w:val="none" w:sz="0" w:space="0" w:color="auto"/>
                                    <w:bottom w:val="none" w:sz="0" w:space="0" w:color="auto"/>
                                    <w:right w:val="none" w:sz="0" w:space="0" w:color="auto"/>
                                  </w:divBdr>
                                  <w:divsChild>
                                    <w:div w:id="363554535">
                                      <w:marLeft w:val="0"/>
                                      <w:marRight w:val="0"/>
                                      <w:marTop w:val="0"/>
                                      <w:marBottom w:val="0"/>
                                      <w:divBdr>
                                        <w:top w:val="none" w:sz="0" w:space="0" w:color="auto"/>
                                        <w:left w:val="none" w:sz="0" w:space="0" w:color="auto"/>
                                        <w:bottom w:val="none" w:sz="0" w:space="0" w:color="auto"/>
                                        <w:right w:val="none" w:sz="0" w:space="0" w:color="auto"/>
                                      </w:divBdr>
                                      <w:divsChild>
                                        <w:div w:id="1375615801">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8357627">
          <w:marLeft w:val="-225"/>
          <w:marRight w:val="-225"/>
          <w:marTop w:val="0"/>
          <w:marBottom w:val="0"/>
          <w:divBdr>
            <w:top w:val="none" w:sz="0" w:space="0" w:color="auto"/>
            <w:left w:val="none" w:sz="0" w:space="0" w:color="auto"/>
            <w:bottom w:val="none" w:sz="0" w:space="0" w:color="auto"/>
            <w:right w:val="none" w:sz="0" w:space="0" w:color="auto"/>
          </w:divBdr>
          <w:divsChild>
            <w:div w:id="1931890929">
              <w:marLeft w:val="0"/>
              <w:marRight w:val="0"/>
              <w:marTop w:val="0"/>
              <w:marBottom w:val="0"/>
              <w:divBdr>
                <w:top w:val="none" w:sz="0" w:space="0" w:color="auto"/>
                <w:left w:val="none" w:sz="0" w:space="0" w:color="auto"/>
                <w:bottom w:val="none" w:sz="0" w:space="0" w:color="auto"/>
                <w:right w:val="none" w:sz="0" w:space="0" w:color="auto"/>
              </w:divBdr>
              <w:divsChild>
                <w:div w:id="934702571">
                  <w:marLeft w:val="0"/>
                  <w:marRight w:val="0"/>
                  <w:marTop w:val="0"/>
                  <w:marBottom w:val="0"/>
                  <w:divBdr>
                    <w:top w:val="none" w:sz="0" w:space="0" w:color="auto"/>
                    <w:left w:val="none" w:sz="0" w:space="0" w:color="auto"/>
                    <w:bottom w:val="none" w:sz="0" w:space="0" w:color="auto"/>
                    <w:right w:val="none" w:sz="0" w:space="0" w:color="auto"/>
                  </w:divBdr>
                  <w:divsChild>
                    <w:div w:id="627661415">
                      <w:marLeft w:val="0"/>
                      <w:marRight w:val="0"/>
                      <w:marTop w:val="0"/>
                      <w:marBottom w:val="0"/>
                      <w:divBdr>
                        <w:top w:val="none" w:sz="0" w:space="0" w:color="auto"/>
                        <w:left w:val="none" w:sz="0" w:space="0" w:color="auto"/>
                        <w:bottom w:val="none" w:sz="0" w:space="0" w:color="auto"/>
                        <w:right w:val="none" w:sz="0" w:space="0" w:color="auto"/>
                      </w:divBdr>
                      <w:divsChild>
                        <w:div w:id="489368653">
                          <w:marLeft w:val="0"/>
                          <w:marRight w:val="0"/>
                          <w:marTop w:val="0"/>
                          <w:marBottom w:val="525"/>
                          <w:divBdr>
                            <w:top w:val="none" w:sz="0" w:space="0" w:color="auto"/>
                            <w:left w:val="none" w:sz="0" w:space="0" w:color="auto"/>
                            <w:bottom w:val="none" w:sz="0" w:space="0" w:color="auto"/>
                            <w:right w:val="none" w:sz="0" w:space="0" w:color="auto"/>
                          </w:divBdr>
                          <w:divsChild>
                            <w:div w:id="145466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155299">
      <w:bodyDiv w:val="1"/>
      <w:marLeft w:val="0"/>
      <w:marRight w:val="0"/>
      <w:marTop w:val="0"/>
      <w:marBottom w:val="0"/>
      <w:divBdr>
        <w:top w:val="none" w:sz="0" w:space="0" w:color="auto"/>
        <w:left w:val="none" w:sz="0" w:space="0" w:color="auto"/>
        <w:bottom w:val="none" w:sz="0" w:space="0" w:color="auto"/>
        <w:right w:val="none" w:sz="0" w:space="0" w:color="auto"/>
      </w:divBdr>
    </w:div>
    <w:div w:id="1876037927">
      <w:bodyDiv w:val="1"/>
      <w:marLeft w:val="0"/>
      <w:marRight w:val="0"/>
      <w:marTop w:val="0"/>
      <w:marBottom w:val="0"/>
      <w:divBdr>
        <w:top w:val="none" w:sz="0" w:space="0" w:color="auto"/>
        <w:left w:val="none" w:sz="0" w:space="0" w:color="auto"/>
        <w:bottom w:val="none" w:sz="0" w:space="0" w:color="auto"/>
        <w:right w:val="none" w:sz="0" w:space="0" w:color="auto"/>
      </w:divBdr>
    </w:div>
    <w:div w:id="1891454465">
      <w:bodyDiv w:val="1"/>
      <w:marLeft w:val="0"/>
      <w:marRight w:val="0"/>
      <w:marTop w:val="0"/>
      <w:marBottom w:val="0"/>
      <w:divBdr>
        <w:top w:val="none" w:sz="0" w:space="0" w:color="auto"/>
        <w:left w:val="none" w:sz="0" w:space="0" w:color="auto"/>
        <w:bottom w:val="none" w:sz="0" w:space="0" w:color="auto"/>
        <w:right w:val="none" w:sz="0" w:space="0" w:color="auto"/>
      </w:divBdr>
    </w:div>
    <w:div w:id="1993869061">
      <w:bodyDiv w:val="1"/>
      <w:marLeft w:val="0"/>
      <w:marRight w:val="0"/>
      <w:marTop w:val="0"/>
      <w:marBottom w:val="0"/>
      <w:divBdr>
        <w:top w:val="none" w:sz="0" w:space="0" w:color="auto"/>
        <w:left w:val="none" w:sz="0" w:space="0" w:color="auto"/>
        <w:bottom w:val="none" w:sz="0" w:space="0" w:color="auto"/>
        <w:right w:val="none" w:sz="0" w:space="0" w:color="auto"/>
      </w:divBdr>
      <w:divsChild>
        <w:div w:id="311103665">
          <w:marLeft w:val="0"/>
          <w:marRight w:val="0"/>
          <w:marTop w:val="0"/>
          <w:marBottom w:val="0"/>
          <w:divBdr>
            <w:top w:val="none" w:sz="0" w:space="0" w:color="auto"/>
            <w:left w:val="none" w:sz="0" w:space="0" w:color="auto"/>
            <w:bottom w:val="none" w:sz="0" w:space="0" w:color="auto"/>
            <w:right w:val="none" w:sz="0" w:space="0" w:color="auto"/>
          </w:divBdr>
        </w:div>
        <w:div w:id="1520311186">
          <w:marLeft w:val="0"/>
          <w:marRight w:val="0"/>
          <w:marTop w:val="0"/>
          <w:marBottom w:val="0"/>
          <w:divBdr>
            <w:top w:val="none" w:sz="0" w:space="0" w:color="auto"/>
            <w:left w:val="none" w:sz="0" w:space="0" w:color="auto"/>
            <w:bottom w:val="none" w:sz="0" w:space="0" w:color="auto"/>
            <w:right w:val="none" w:sz="0" w:space="0" w:color="auto"/>
          </w:divBdr>
        </w:div>
        <w:div w:id="1124925936">
          <w:marLeft w:val="0"/>
          <w:marRight w:val="0"/>
          <w:marTop w:val="0"/>
          <w:marBottom w:val="0"/>
          <w:divBdr>
            <w:top w:val="none" w:sz="0" w:space="0" w:color="auto"/>
            <w:left w:val="none" w:sz="0" w:space="0" w:color="auto"/>
            <w:bottom w:val="none" w:sz="0" w:space="0" w:color="auto"/>
            <w:right w:val="none" w:sz="0" w:space="0" w:color="auto"/>
          </w:divBdr>
        </w:div>
        <w:div w:id="1559976463">
          <w:marLeft w:val="0"/>
          <w:marRight w:val="0"/>
          <w:marTop w:val="0"/>
          <w:marBottom w:val="0"/>
          <w:divBdr>
            <w:top w:val="none" w:sz="0" w:space="0" w:color="auto"/>
            <w:left w:val="none" w:sz="0" w:space="0" w:color="auto"/>
            <w:bottom w:val="none" w:sz="0" w:space="0" w:color="auto"/>
            <w:right w:val="none" w:sz="0" w:space="0" w:color="auto"/>
          </w:divBdr>
        </w:div>
        <w:div w:id="446776242">
          <w:marLeft w:val="0"/>
          <w:marRight w:val="0"/>
          <w:marTop w:val="0"/>
          <w:marBottom w:val="0"/>
          <w:divBdr>
            <w:top w:val="none" w:sz="0" w:space="0" w:color="auto"/>
            <w:left w:val="none" w:sz="0" w:space="0" w:color="auto"/>
            <w:bottom w:val="none" w:sz="0" w:space="0" w:color="auto"/>
            <w:right w:val="none" w:sz="0" w:space="0" w:color="auto"/>
          </w:divBdr>
        </w:div>
        <w:div w:id="477306722">
          <w:marLeft w:val="0"/>
          <w:marRight w:val="0"/>
          <w:marTop w:val="0"/>
          <w:marBottom w:val="0"/>
          <w:divBdr>
            <w:top w:val="none" w:sz="0" w:space="0" w:color="auto"/>
            <w:left w:val="none" w:sz="0" w:space="0" w:color="auto"/>
            <w:bottom w:val="none" w:sz="0" w:space="0" w:color="auto"/>
            <w:right w:val="none" w:sz="0" w:space="0" w:color="auto"/>
          </w:divBdr>
        </w:div>
      </w:divsChild>
    </w:div>
    <w:div w:id="2044210202">
      <w:bodyDiv w:val="1"/>
      <w:marLeft w:val="0"/>
      <w:marRight w:val="0"/>
      <w:marTop w:val="0"/>
      <w:marBottom w:val="0"/>
      <w:divBdr>
        <w:top w:val="none" w:sz="0" w:space="0" w:color="auto"/>
        <w:left w:val="none" w:sz="0" w:space="0" w:color="auto"/>
        <w:bottom w:val="none" w:sz="0" w:space="0" w:color="auto"/>
        <w:right w:val="none" w:sz="0" w:space="0" w:color="auto"/>
      </w:divBdr>
    </w:div>
    <w:div w:id="2128307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570599-7037-48C3-B614-160EA9F81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169</Words>
  <Characters>933</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Labyrint Thuiszorg</Company>
  <LinksUpToDate>false</LinksUpToDate>
  <CharactersWithSpaces>1100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anja</dc:creator>
  <cp:lastModifiedBy>Amy van de Laar-Paulissen | ODAzorg</cp:lastModifiedBy>
  <cp:revision>4</cp:revision>
  <cp:lastPrinted>2019-10-14T12:12:00Z</cp:lastPrinted>
  <dcterms:created xsi:type="dcterms:W3CDTF">2023-06-13T12:22:00Z</dcterms:created>
  <dcterms:modified xsi:type="dcterms:W3CDTF">2023-06-13T13:09:00Z</dcterms:modified>
</cp:coreProperties>
</file>